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6A0" w:rsidRPr="00AE3819" w:rsidRDefault="002B16A0" w:rsidP="004642A7">
      <w:pPr>
        <w:pStyle w:val="Titre1"/>
        <w:numPr>
          <w:ilvl w:val="0"/>
          <w:numId w:val="0"/>
        </w:numPr>
        <w:rPr>
          <w:rFonts w:ascii="Marianne" w:hAnsi="Marianne"/>
        </w:rPr>
      </w:pPr>
      <w:bookmarkStart w:id="0" w:name="_Toc341776734"/>
      <w:bookmarkStart w:id="1" w:name="_Toc368904835"/>
      <w:bookmarkStart w:id="2" w:name="_Toc381778570"/>
      <w:bookmarkStart w:id="3" w:name="_Toc387760610"/>
      <w:bookmarkStart w:id="4" w:name="_Toc4403166"/>
      <w:r w:rsidRPr="00AE3819">
        <w:rPr>
          <w:rFonts w:ascii="Marianne" w:hAnsi="Marianne"/>
        </w:rPr>
        <w:t>Annexe i</w:t>
      </w:r>
      <w:r w:rsidRPr="00AE3819">
        <w:rPr>
          <w:rFonts w:ascii="Calibri" w:hAnsi="Calibri" w:cs="Calibri"/>
        </w:rPr>
        <w:t> </w:t>
      </w:r>
      <w:r w:rsidRPr="00AE3819">
        <w:rPr>
          <w:rFonts w:ascii="Marianne" w:hAnsi="Marianne"/>
        </w:rPr>
        <w:t xml:space="preserve">: </w:t>
      </w:r>
      <w:bookmarkEnd w:id="0"/>
      <w:bookmarkEnd w:id="1"/>
      <w:bookmarkEnd w:id="2"/>
      <w:bookmarkEnd w:id="3"/>
      <w:bookmarkEnd w:id="4"/>
      <w:r w:rsidR="004642A7" w:rsidRPr="00AE3819">
        <w:rPr>
          <w:rFonts w:ascii="Marianne" w:hAnsi="Marianne"/>
          <w:bCs w:val="0"/>
          <w:color w:val="000000"/>
        </w:rPr>
        <w:t>Protection des informations – Confidentialité – Mesures de sécurité</w:t>
      </w:r>
    </w:p>
    <w:p w:rsidR="00AA4DC0" w:rsidRPr="00AE3819" w:rsidRDefault="00AA4DC0" w:rsidP="006131E3">
      <w:pPr>
        <w:rPr>
          <w:rFonts w:ascii="Marianne" w:hAnsi="Marianne"/>
        </w:rPr>
      </w:pPr>
      <w:r w:rsidRPr="00AE3819">
        <w:rPr>
          <w:rFonts w:ascii="Marianne" w:hAnsi="Marianne"/>
        </w:rPr>
        <w:t>Dans la présente annexe, les dispositions relatives aux sous-traitants ne valent que dans</w:t>
      </w:r>
      <w:r w:rsidRPr="00AE3819">
        <w:rPr>
          <w:rFonts w:ascii="Marianne" w:hAnsi="Marianne"/>
        </w:rPr>
        <w:br/>
        <w:t>les cas où la sous-traitance est autorisée par le marché. De la même façon, les</w:t>
      </w:r>
      <w:r w:rsidR="004A2D48" w:rsidRPr="00AE3819">
        <w:rPr>
          <w:rFonts w:ascii="Marianne" w:hAnsi="Marianne"/>
        </w:rPr>
        <w:t xml:space="preserve"> </w:t>
      </w:r>
      <w:r w:rsidRPr="00AE3819">
        <w:rPr>
          <w:rFonts w:ascii="Marianne" w:hAnsi="Marianne"/>
        </w:rPr>
        <w:t>dispositions relatives au support ou à la maintenance ne valent que si ces prestations sont</w:t>
      </w:r>
      <w:r w:rsidR="004A2D48" w:rsidRPr="00AE3819">
        <w:rPr>
          <w:rFonts w:ascii="Marianne" w:hAnsi="Marianne"/>
        </w:rPr>
        <w:t xml:space="preserve"> </w:t>
      </w:r>
      <w:r w:rsidRPr="00AE3819">
        <w:rPr>
          <w:rFonts w:ascii="Marianne" w:hAnsi="Marianne"/>
        </w:rPr>
        <w:t>prévues au marché.</w:t>
      </w:r>
    </w:p>
    <w:p w:rsidR="00E91CDE" w:rsidRPr="00AE3819" w:rsidRDefault="00E91CDE" w:rsidP="006131E3">
      <w:pPr>
        <w:rPr>
          <w:rFonts w:ascii="Marianne" w:hAnsi="Marianne"/>
        </w:rPr>
      </w:pPr>
    </w:p>
    <w:p w:rsidR="00AA4DC0" w:rsidRPr="00AE3819" w:rsidRDefault="00E91CDE" w:rsidP="006131E3">
      <w:pPr>
        <w:pStyle w:val="Titre2"/>
        <w:spacing w:before="120"/>
        <w:rPr>
          <w:rFonts w:ascii="Marianne" w:hAnsi="Marianne"/>
        </w:rPr>
      </w:pPr>
      <w:r w:rsidRPr="00AE3819">
        <w:rPr>
          <w:rFonts w:ascii="Marianne" w:hAnsi="Marianne"/>
        </w:rPr>
        <w:t>Référence au CCAG</w:t>
      </w:r>
    </w:p>
    <w:p w:rsidR="00E91CDE" w:rsidRPr="00AE3819" w:rsidRDefault="00AF14F7" w:rsidP="006131E3">
      <w:pPr>
        <w:rPr>
          <w:rFonts w:ascii="Marianne" w:hAnsi="Marianne"/>
        </w:rPr>
      </w:pPr>
      <w:r w:rsidRPr="00AE3819">
        <w:rPr>
          <w:rFonts w:ascii="Marianne" w:hAnsi="Marianne"/>
        </w:rPr>
        <w:br/>
      </w:r>
      <w:r w:rsidR="00E91CDE" w:rsidRPr="00AE3819">
        <w:rPr>
          <w:rFonts w:ascii="Marianne" w:hAnsi="Marianne"/>
        </w:rPr>
        <w:t>Le titulaire est tenu de respecter les obligations de confidentialité, de protection des</w:t>
      </w:r>
      <w:r w:rsidR="004A2D48" w:rsidRPr="00AE3819">
        <w:rPr>
          <w:rFonts w:ascii="Marianne" w:hAnsi="Marianne"/>
        </w:rPr>
        <w:t xml:space="preserve"> </w:t>
      </w:r>
      <w:r w:rsidR="00E91CDE" w:rsidRPr="00AE3819">
        <w:rPr>
          <w:rFonts w:ascii="Marianne" w:hAnsi="Marianne"/>
        </w:rPr>
        <w:t>données à caractère personnel et les mesures de sécurité prévues à l’article 5 du CCAG</w:t>
      </w:r>
      <w:r w:rsidR="004A2D48" w:rsidRPr="00AE3819">
        <w:rPr>
          <w:rFonts w:ascii="Marianne" w:hAnsi="Marianne"/>
        </w:rPr>
        <w:t xml:space="preserve"> </w:t>
      </w:r>
      <w:r w:rsidR="00E91CDE" w:rsidRPr="00AE3819">
        <w:rPr>
          <w:rFonts w:ascii="Marianne" w:hAnsi="Marianne"/>
        </w:rPr>
        <w:t>applicable au marché contractualisé.</w:t>
      </w:r>
    </w:p>
    <w:p w:rsidR="004A2D48" w:rsidRPr="00AE3819" w:rsidRDefault="00E91CDE" w:rsidP="00E91CDE">
      <w:pPr>
        <w:spacing w:before="0"/>
        <w:rPr>
          <w:rFonts w:ascii="Marianne" w:hAnsi="Marianne"/>
        </w:rPr>
      </w:pPr>
      <w:r w:rsidRPr="00AE3819">
        <w:rPr>
          <w:rFonts w:ascii="Marianne" w:hAnsi="Marianne"/>
        </w:rPr>
        <w:t>Si un sous-traitant est susceptible d'intervenir pour le compte du titulaire durant l'exécution</w:t>
      </w:r>
      <w:r w:rsidR="004A2D48" w:rsidRPr="00AE3819">
        <w:rPr>
          <w:rFonts w:ascii="Marianne" w:hAnsi="Marianne"/>
        </w:rPr>
        <w:t xml:space="preserve"> </w:t>
      </w:r>
      <w:r w:rsidRPr="00AE3819">
        <w:rPr>
          <w:rFonts w:ascii="Marianne" w:hAnsi="Marianne"/>
        </w:rPr>
        <w:t>de l’accord-cadre, le titulaire est tenu de l'aviser de ce que ces obligations lui sont</w:t>
      </w:r>
      <w:r w:rsidR="004A2D48" w:rsidRPr="00AE3819">
        <w:rPr>
          <w:rFonts w:ascii="Marianne" w:hAnsi="Marianne"/>
        </w:rPr>
        <w:t xml:space="preserve"> </w:t>
      </w:r>
      <w:r w:rsidRPr="00AE3819">
        <w:rPr>
          <w:rFonts w:ascii="Marianne" w:hAnsi="Marianne"/>
        </w:rPr>
        <w:t xml:space="preserve">applicables. </w:t>
      </w:r>
    </w:p>
    <w:p w:rsidR="00E91CDE" w:rsidRPr="00AE3819" w:rsidRDefault="00E91CDE" w:rsidP="00E91CDE">
      <w:pPr>
        <w:spacing w:before="0"/>
        <w:rPr>
          <w:rFonts w:ascii="Marianne" w:hAnsi="Marianne"/>
        </w:rPr>
      </w:pPr>
      <w:r w:rsidRPr="00AE3819">
        <w:rPr>
          <w:rFonts w:ascii="Marianne" w:hAnsi="Marianne"/>
        </w:rPr>
        <w:t>Quel que puisse être le statut de ce sous-traitant vis-à-vis du titulaire, ce</w:t>
      </w:r>
      <w:r w:rsidR="004A2D48" w:rsidRPr="00AE3819">
        <w:rPr>
          <w:rFonts w:ascii="Marianne" w:hAnsi="Marianne"/>
        </w:rPr>
        <w:t xml:space="preserve"> </w:t>
      </w:r>
      <w:r w:rsidRPr="00AE3819">
        <w:rPr>
          <w:rFonts w:ascii="Marianne" w:hAnsi="Marianne"/>
        </w:rPr>
        <w:t>dernier reste responsable du respect de ces obligations.</w:t>
      </w:r>
    </w:p>
    <w:p w:rsidR="00E91CDE" w:rsidRPr="00AE3819" w:rsidRDefault="00E91CDE" w:rsidP="00E91CDE">
      <w:pPr>
        <w:spacing w:before="0"/>
        <w:rPr>
          <w:rFonts w:ascii="Marianne" w:hAnsi="Marianne"/>
        </w:rPr>
      </w:pPr>
    </w:p>
    <w:p w:rsidR="00E91CDE" w:rsidRPr="00AE3819" w:rsidRDefault="00E91CDE" w:rsidP="00E91CDE">
      <w:pPr>
        <w:pStyle w:val="Titre2"/>
        <w:spacing w:before="0"/>
        <w:rPr>
          <w:rFonts w:ascii="Marianne" w:hAnsi="Marianne"/>
        </w:rPr>
      </w:pPr>
      <w:r w:rsidRPr="00AE3819">
        <w:rPr>
          <w:rFonts w:ascii="Marianne" w:hAnsi="Marianne"/>
        </w:rPr>
        <w:t>Mesures de sécurité</w:t>
      </w:r>
    </w:p>
    <w:p w:rsidR="00E91CDE" w:rsidRPr="00AE3819" w:rsidRDefault="00E91CDE" w:rsidP="00E91CDE">
      <w:pPr>
        <w:spacing w:before="0"/>
        <w:rPr>
          <w:rFonts w:ascii="Marianne" w:hAnsi="Marianne"/>
        </w:rPr>
      </w:pPr>
    </w:p>
    <w:p w:rsidR="00E91CDE" w:rsidRPr="00AE3819" w:rsidRDefault="00E91CDE" w:rsidP="004A2D48">
      <w:pPr>
        <w:pStyle w:val="Titre3"/>
        <w:rPr>
          <w:rFonts w:ascii="Marianne" w:hAnsi="Marianne"/>
        </w:rPr>
      </w:pPr>
      <w:r w:rsidRPr="00AE3819">
        <w:rPr>
          <w:rFonts w:ascii="Marianne" w:hAnsi="Marianne"/>
        </w:rPr>
        <w:t>Mesures de sécurité applicables à l’accès aux locaux</w:t>
      </w:r>
    </w:p>
    <w:p w:rsidR="00E91CDE" w:rsidRPr="00AE3819" w:rsidRDefault="00AF14F7" w:rsidP="00E91CDE">
      <w:pPr>
        <w:rPr>
          <w:rFonts w:ascii="Marianne" w:hAnsi="Marianne"/>
        </w:rPr>
      </w:pPr>
      <w:r w:rsidRPr="00AE3819">
        <w:rPr>
          <w:rFonts w:ascii="Marianne" w:hAnsi="Marianne"/>
        </w:rPr>
        <w:br/>
      </w:r>
      <w:r w:rsidR="00E91CDE" w:rsidRPr="00AE3819">
        <w:rPr>
          <w:rFonts w:ascii="Marianne" w:hAnsi="Marianne"/>
        </w:rPr>
        <w:t>Tout agent du titulaire, que celui-ci soit l'un de ses salariés ou salarié d'un de ses sous-traitants,</w:t>
      </w:r>
      <w:r w:rsidR="004A2D48" w:rsidRPr="00AE3819">
        <w:rPr>
          <w:rFonts w:ascii="Marianne" w:hAnsi="Marianne"/>
        </w:rPr>
        <w:t xml:space="preserve"> </w:t>
      </w:r>
      <w:r w:rsidR="00E91CDE" w:rsidRPr="00AE3819">
        <w:rPr>
          <w:rFonts w:ascii="Marianne" w:hAnsi="Marianne"/>
        </w:rPr>
        <w:t>devant avoir accès aux locaux de l'administration doit être préalablement</w:t>
      </w:r>
      <w:r w:rsidR="004A2D48" w:rsidRPr="00AE3819">
        <w:rPr>
          <w:rFonts w:ascii="Marianne" w:hAnsi="Marianne"/>
        </w:rPr>
        <w:t xml:space="preserve"> </w:t>
      </w:r>
      <w:r w:rsidR="00E91CDE" w:rsidRPr="00AE3819">
        <w:rPr>
          <w:rFonts w:ascii="Marianne" w:hAnsi="Marianne"/>
        </w:rPr>
        <w:t xml:space="preserve">nommément agréé selon la procédure en vigueur au </w:t>
      </w:r>
      <w:r w:rsidR="00950BD1" w:rsidRPr="00950BD1">
        <w:rPr>
          <w:rFonts w:ascii="Marianne" w:hAnsi="Marianne"/>
        </w:rPr>
        <w:t xml:space="preserve">régiment du Service militaire adapté </w:t>
      </w:r>
      <w:r w:rsidR="00D27EC9">
        <w:rPr>
          <w:rFonts w:ascii="Marianne" w:hAnsi="Marianne"/>
        </w:rPr>
        <w:t xml:space="preserve">(SMA) </w:t>
      </w:r>
      <w:r w:rsidR="00950BD1" w:rsidRPr="00950BD1">
        <w:rPr>
          <w:rFonts w:ascii="Marianne" w:hAnsi="Marianne"/>
        </w:rPr>
        <w:t>concerné</w:t>
      </w:r>
      <w:r w:rsidR="00E91CDE" w:rsidRPr="00950BD1">
        <w:rPr>
          <w:rFonts w:ascii="Marianne" w:hAnsi="Marianne"/>
        </w:rPr>
        <w:t>.</w:t>
      </w:r>
      <w:r w:rsidR="00E91CDE" w:rsidRPr="00AE3819">
        <w:rPr>
          <w:rFonts w:ascii="Marianne" w:hAnsi="Marianne"/>
        </w:rPr>
        <w:t xml:space="preserve"> </w:t>
      </w:r>
    </w:p>
    <w:p w:rsidR="00E91CDE" w:rsidRPr="00AE3819" w:rsidRDefault="00E91CDE" w:rsidP="00E91CDE">
      <w:pPr>
        <w:rPr>
          <w:rFonts w:ascii="Marianne" w:hAnsi="Marianne"/>
        </w:rPr>
      </w:pPr>
      <w:r w:rsidRPr="00AE3819">
        <w:rPr>
          <w:rFonts w:ascii="Marianne" w:hAnsi="Marianne"/>
        </w:rPr>
        <w:t>Cet agent du titulaire demeure soumis pendant son séjour aux mêmes règles intérieures que</w:t>
      </w:r>
      <w:r w:rsidR="004A2D48" w:rsidRPr="00AE3819">
        <w:rPr>
          <w:rFonts w:ascii="Marianne" w:hAnsi="Marianne"/>
        </w:rPr>
        <w:t xml:space="preserve"> </w:t>
      </w:r>
      <w:r w:rsidRPr="00AE3819">
        <w:rPr>
          <w:rFonts w:ascii="Marianne" w:hAnsi="Marianne"/>
        </w:rPr>
        <w:t>les agents de l’administration, notamment les politiques et procédures de sécurité des</w:t>
      </w:r>
      <w:r w:rsidR="004A2D48" w:rsidRPr="00AE3819">
        <w:rPr>
          <w:rFonts w:ascii="Marianne" w:hAnsi="Marianne"/>
        </w:rPr>
        <w:t xml:space="preserve"> </w:t>
      </w:r>
      <w:r w:rsidRPr="00AE3819">
        <w:rPr>
          <w:rFonts w:ascii="Marianne" w:hAnsi="Marianne"/>
        </w:rPr>
        <w:t xml:space="preserve">systèmes d’information, ainsi que les chartes administrateurs et utilisateurs. </w:t>
      </w:r>
    </w:p>
    <w:p w:rsidR="00E91CDE" w:rsidRPr="00AE3819" w:rsidRDefault="00E91CDE" w:rsidP="00E91CDE">
      <w:pPr>
        <w:spacing w:before="0"/>
        <w:rPr>
          <w:rFonts w:ascii="Marianne" w:hAnsi="Marianne"/>
        </w:rPr>
      </w:pPr>
      <w:r w:rsidRPr="00AE3819">
        <w:rPr>
          <w:rFonts w:ascii="Marianne" w:hAnsi="Marianne"/>
        </w:rPr>
        <w:t xml:space="preserve">Le </w:t>
      </w:r>
      <w:r w:rsidR="00D27EC9">
        <w:rPr>
          <w:rFonts w:ascii="Marianne" w:hAnsi="Marianne"/>
        </w:rPr>
        <w:t xml:space="preserve">régiment du SMA </w:t>
      </w:r>
      <w:r w:rsidRPr="00AE3819">
        <w:rPr>
          <w:rFonts w:ascii="Marianne" w:hAnsi="Marianne"/>
        </w:rPr>
        <w:t>peut retirer son agrément à tout moment sans avoir à énoncer ses</w:t>
      </w:r>
      <w:r w:rsidR="004A2D48" w:rsidRPr="00AE3819">
        <w:rPr>
          <w:rFonts w:ascii="Marianne" w:hAnsi="Marianne"/>
        </w:rPr>
        <w:t xml:space="preserve"> </w:t>
      </w:r>
      <w:r w:rsidRPr="00AE3819">
        <w:rPr>
          <w:rFonts w:ascii="Marianne" w:hAnsi="Marianne"/>
        </w:rPr>
        <w:t>motifs, le titulaire doit alors proposer immédiatement un remplaçant de niveau équivalent.</w:t>
      </w:r>
    </w:p>
    <w:p w:rsidR="00E91CDE" w:rsidRPr="00AE3819" w:rsidRDefault="00E91CDE" w:rsidP="00E91CDE">
      <w:pPr>
        <w:spacing w:before="0"/>
        <w:rPr>
          <w:rFonts w:ascii="Marianne" w:hAnsi="Marianne"/>
        </w:rPr>
      </w:pPr>
      <w:r w:rsidRPr="00AE3819">
        <w:rPr>
          <w:rFonts w:ascii="Marianne" w:hAnsi="Marianne"/>
        </w:rPr>
        <w:t>L'intervention dans les locaux de l'administration est conditionnée à l'obtention d'une</w:t>
      </w:r>
      <w:r w:rsidR="004A2D48" w:rsidRPr="00AE3819">
        <w:rPr>
          <w:rFonts w:ascii="Marianne" w:hAnsi="Marianne"/>
        </w:rPr>
        <w:t xml:space="preserve"> </w:t>
      </w:r>
      <w:r w:rsidRPr="00AE3819">
        <w:rPr>
          <w:rFonts w:ascii="Marianne" w:hAnsi="Marianne"/>
        </w:rPr>
        <w:t>autorisation d'accès délivrée à l'agent du titulaire après enquête diligentée par le service</w:t>
      </w:r>
      <w:r w:rsidR="004A2D48" w:rsidRPr="00AE3819">
        <w:rPr>
          <w:rFonts w:ascii="Marianne" w:hAnsi="Marianne"/>
        </w:rPr>
        <w:t xml:space="preserve"> </w:t>
      </w:r>
      <w:r w:rsidRPr="00AE3819">
        <w:rPr>
          <w:rFonts w:ascii="Marianne" w:hAnsi="Marianne"/>
        </w:rPr>
        <w:t>de sécurité compétent pour l'autorité contractante au profit de laquelle le marché est</w:t>
      </w:r>
      <w:r w:rsidR="004A2D48" w:rsidRPr="00AE3819">
        <w:rPr>
          <w:rFonts w:ascii="Marianne" w:hAnsi="Marianne"/>
        </w:rPr>
        <w:t xml:space="preserve"> </w:t>
      </w:r>
      <w:r w:rsidRPr="00AE3819">
        <w:rPr>
          <w:rFonts w:ascii="Marianne" w:hAnsi="Marianne"/>
        </w:rPr>
        <w:t xml:space="preserve">exécuté. </w:t>
      </w:r>
    </w:p>
    <w:p w:rsidR="00E91CDE" w:rsidRPr="00AE3819" w:rsidRDefault="00E91CDE" w:rsidP="00E91CDE">
      <w:pPr>
        <w:spacing w:before="0"/>
        <w:rPr>
          <w:rFonts w:ascii="Marianne" w:hAnsi="Marianne"/>
        </w:rPr>
      </w:pPr>
      <w:r w:rsidRPr="00AE3819">
        <w:rPr>
          <w:rFonts w:ascii="Marianne" w:hAnsi="Marianne"/>
        </w:rPr>
        <w:t>Le délai d'enquête est en moyenne de quinze (15) jours ouvrés et il est fait</w:t>
      </w:r>
      <w:r w:rsidRPr="00AE3819">
        <w:rPr>
          <w:rFonts w:ascii="Marianne" w:hAnsi="Marianne"/>
        </w:rPr>
        <w:br/>
        <w:t>obligation au titulaire de fournir à l'administration :</w:t>
      </w:r>
    </w:p>
    <w:p w:rsidR="00E91CDE" w:rsidRPr="00AE3819" w:rsidRDefault="00E91CDE" w:rsidP="00DD7D70">
      <w:pPr>
        <w:pStyle w:val="Paragraphedeliste"/>
        <w:numPr>
          <w:ilvl w:val="0"/>
          <w:numId w:val="23"/>
        </w:numPr>
        <w:spacing w:before="0"/>
        <w:rPr>
          <w:rFonts w:ascii="Marianne" w:hAnsi="Marianne"/>
        </w:rPr>
      </w:pPr>
      <w:r w:rsidRPr="00AE3819">
        <w:rPr>
          <w:rFonts w:ascii="Marianne" w:hAnsi="Marianne"/>
        </w:rPr>
        <w:t>le patronyme et les prénoms de son agent</w:t>
      </w:r>
      <w:r w:rsidRPr="00AE3819">
        <w:rPr>
          <w:rFonts w:ascii="Calibri" w:hAnsi="Calibri" w:cs="Calibri"/>
        </w:rPr>
        <w:t> </w:t>
      </w:r>
      <w:r w:rsidRPr="00AE3819">
        <w:rPr>
          <w:rFonts w:ascii="Marianne" w:hAnsi="Marianne"/>
        </w:rPr>
        <w:t>;</w:t>
      </w:r>
    </w:p>
    <w:p w:rsidR="00E91CDE" w:rsidRPr="00AE3819" w:rsidRDefault="00E91CDE" w:rsidP="00DD7D70">
      <w:pPr>
        <w:pStyle w:val="Paragraphedeliste"/>
        <w:numPr>
          <w:ilvl w:val="0"/>
          <w:numId w:val="23"/>
        </w:numPr>
        <w:spacing w:before="0"/>
        <w:rPr>
          <w:rFonts w:ascii="Marianne" w:hAnsi="Marianne"/>
        </w:rPr>
      </w:pPr>
      <w:r w:rsidRPr="00AE3819">
        <w:rPr>
          <w:rFonts w:ascii="Marianne" w:hAnsi="Marianne"/>
        </w:rPr>
        <w:lastRenderedPageBreak/>
        <w:t>une photocopie lisible et recto-verso d’un titre d’identité dont la nature varie selon la situation individuelle de l’agent visé</w:t>
      </w:r>
      <w:r w:rsidRPr="00AE3819">
        <w:rPr>
          <w:rFonts w:ascii="Calibri" w:hAnsi="Calibri" w:cs="Calibri"/>
        </w:rPr>
        <w:t> </w:t>
      </w:r>
      <w:r w:rsidRPr="00AE3819">
        <w:rPr>
          <w:rFonts w:ascii="Marianne" w:hAnsi="Marianne"/>
        </w:rPr>
        <w:t>:</w:t>
      </w:r>
    </w:p>
    <w:p w:rsidR="00E91CDE" w:rsidRPr="00AE3819" w:rsidRDefault="00E91CDE" w:rsidP="00DD7D70">
      <w:pPr>
        <w:pStyle w:val="Paragraphedeliste"/>
        <w:numPr>
          <w:ilvl w:val="1"/>
          <w:numId w:val="23"/>
        </w:numPr>
        <w:spacing w:before="0"/>
        <w:rPr>
          <w:rFonts w:ascii="Marianne" w:hAnsi="Marianne"/>
        </w:rPr>
      </w:pPr>
      <w:r w:rsidRPr="00AE3819">
        <w:rPr>
          <w:rFonts w:ascii="Marianne" w:hAnsi="Marianne"/>
        </w:rPr>
        <w:t>carte nationale d’identité (CNI) ou passeport en cours de validité pour les ressortissants français et communautaires</w:t>
      </w:r>
      <w:r w:rsidRPr="00AE3819">
        <w:rPr>
          <w:rFonts w:ascii="Calibri" w:hAnsi="Calibri" w:cs="Calibri"/>
        </w:rPr>
        <w:t> </w:t>
      </w:r>
      <w:r w:rsidRPr="00AE3819">
        <w:rPr>
          <w:rFonts w:ascii="Marianne" w:hAnsi="Marianne"/>
        </w:rPr>
        <w:t>;</w:t>
      </w:r>
    </w:p>
    <w:p w:rsidR="00E91CDE" w:rsidRPr="00AE3819" w:rsidRDefault="00E91CDE" w:rsidP="00DD7D70">
      <w:pPr>
        <w:pStyle w:val="Paragraphedeliste"/>
        <w:numPr>
          <w:ilvl w:val="1"/>
          <w:numId w:val="23"/>
        </w:numPr>
        <w:spacing w:before="0"/>
        <w:rPr>
          <w:rFonts w:ascii="Marianne" w:hAnsi="Marianne"/>
        </w:rPr>
      </w:pPr>
      <w:r w:rsidRPr="00AE3819">
        <w:rPr>
          <w:rFonts w:ascii="Marianne" w:hAnsi="Marianne"/>
        </w:rPr>
        <w:t>titre de séjour en cours de validité avec autorisation de travail préalable ou carte de résident pour les étrangers extracommunautaires</w:t>
      </w:r>
      <w:r w:rsidRPr="00AE3819">
        <w:rPr>
          <w:rFonts w:ascii="Calibri" w:hAnsi="Calibri" w:cs="Calibri"/>
        </w:rPr>
        <w:t> </w:t>
      </w:r>
      <w:r w:rsidRPr="00AE3819">
        <w:rPr>
          <w:rFonts w:ascii="Marianne" w:hAnsi="Marianne"/>
        </w:rPr>
        <w:t>;</w:t>
      </w:r>
    </w:p>
    <w:p w:rsidR="008F201E" w:rsidRPr="00AE3819" w:rsidRDefault="00E91CDE" w:rsidP="008F201E">
      <w:pPr>
        <w:pStyle w:val="Paragraphedeliste"/>
        <w:numPr>
          <w:ilvl w:val="0"/>
          <w:numId w:val="23"/>
        </w:numPr>
        <w:spacing w:after="0"/>
        <w:rPr>
          <w:rFonts w:ascii="Marianne" w:hAnsi="Marianne"/>
        </w:rPr>
      </w:pPr>
      <w:r w:rsidRPr="00AE3819">
        <w:rPr>
          <w:rFonts w:ascii="Marianne" w:hAnsi="Marianne"/>
        </w:rPr>
        <w:t>l’adresse actuelle de l’agent si celle-ci diffère de celle portée sur le titre d’identité fourni.</w:t>
      </w:r>
    </w:p>
    <w:p w:rsidR="008F201E" w:rsidRPr="00AE3819" w:rsidRDefault="008F201E" w:rsidP="008F201E">
      <w:pPr>
        <w:spacing w:after="0"/>
        <w:ind w:left="360"/>
        <w:rPr>
          <w:rFonts w:ascii="Marianne" w:hAnsi="Marianne"/>
        </w:rPr>
      </w:pPr>
    </w:p>
    <w:p w:rsidR="00E91CDE" w:rsidRPr="00AE3819" w:rsidRDefault="00E91CDE" w:rsidP="008F201E">
      <w:pPr>
        <w:pStyle w:val="Titre3"/>
        <w:spacing w:after="0"/>
        <w:rPr>
          <w:rFonts w:ascii="Marianne" w:hAnsi="Marianne"/>
        </w:rPr>
      </w:pPr>
      <w:r w:rsidRPr="00AE3819">
        <w:rPr>
          <w:rFonts w:ascii="Marianne" w:hAnsi="Marianne"/>
        </w:rPr>
        <w:t>Mesures de sécurité applicables à l’accès aux ressources de l’administration</w:t>
      </w:r>
    </w:p>
    <w:p w:rsidR="00461E6A" w:rsidRPr="00AE3819" w:rsidRDefault="00AF14F7" w:rsidP="008F201E">
      <w:pPr>
        <w:rPr>
          <w:rFonts w:ascii="Marianne" w:hAnsi="Marianne"/>
        </w:rPr>
      </w:pPr>
      <w:r w:rsidRPr="00AE3819">
        <w:rPr>
          <w:rFonts w:ascii="Marianne" w:hAnsi="Marianne"/>
        </w:rPr>
        <w:br/>
      </w:r>
      <w:r w:rsidR="00461E6A" w:rsidRPr="00AE3819">
        <w:rPr>
          <w:rFonts w:ascii="Marianne" w:hAnsi="Marianne"/>
        </w:rPr>
        <w:t>Dès notification du marché et avant tout commencement d'exécution de celui-ci, le titulaire</w:t>
      </w:r>
      <w:r w:rsidR="00B714E7" w:rsidRPr="00AE3819">
        <w:rPr>
          <w:rFonts w:ascii="Marianne" w:hAnsi="Marianne"/>
        </w:rPr>
        <w:t xml:space="preserve"> </w:t>
      </w:r>
      <w:r w:rsidR="00461E6A" w:rsidRPr="00AE3819">
        <w:rPr>
          <w:rFonts w:ascii="Marianne" w:hAnsi="Marianne"/>
        </w:rPr>
        <w:t>a obligation de remettre à l’administration l’engagement de reconnaissance de</w:t>
      </w:r>
      <w:r w:rsidR="00B714E7" w:rsidRPr="00AE3819">
        <w:rPr>
          <w:rFonts w:ascii="Marianne" w:hAnsi="Marianne"/>
        </w:rPr>
        <w:t xml:space="preserve"> </w:t>
      </w:r>
      <w:r w:rsidR="00461E6A" w:rsidRPr="00AE3819">
        <w:rPr>
          <w:rFonts w:ascii="Marianne" w:hAnsi="Marianne"/>
        </w:rPr>
        <w:t xml:space="preserve">responsabilité signé (joint en annexe II au CCAP) en sa qualité de titulaire. </w:t>
      </w:r>
    </w:p>
    <w:p w:rsidR="00461E6A" w:rsidRPr="00AE3819" w:rsidRDefault="00461E6A" w:rsidP="008F201E">
      <w:pPr>
        <w:spacing w:before="0"/>
        <w:rPr>
          <w:rFonts w:ascii="Marianne" w:hAnsi="Marianne"/>
        </w:rPr>
      </w:pPr>
      <w:r w:rsidRPr="00AE3819">
        <w:rPr>
          <w:rFonts w:ascii="Marianne" w:hAnsi="Marianne"/>
        </w:rPr>
        <w:t>En cas de sous-traitance, acceptée préalablement par l’administration, le titulaire du marché</w:t>
      </w:r>
      <w:r w:rsidR="00B714E7" w:rsidRPr="00AE3819">
        <w:rPr>
          <w:rFonts w:ascii="Marianne" w:hAnsi="Marianne"/>
        </w:rPr>
        <w:t xml:space="preserve"> </w:t>
      </w:r>
      <w:r w:rsidRPr="00AE3819">
        <w:rPr>
          <w:rFonts w:ascii="Marianne" w:hAnsi="Marianne"/>
        </w:rPr>
        <w:t>s’engage à remettre un engagement de reconnaissance de responsabilité signé par le</w:t>
      </w:r>
      <w:r w:rsidR="00B714E7" w:rsidRPr="00AE3819">
        <w:rPr>
          <w:rFonts w:ascii="Marianne" w:hAnsi="Marianne"/>
        </w:rPr>
        <w:t xml:space="preserve"> </w:t>
      </w:r>
      <w:r w:rsidRPr="00AE3819">
        <w:rPr>
          <w:rFonts w:ascii="Marianne" w:hAnsi="Marianne"/>
        </w:rPr>
        <w:t>sous-traitant.</w:t>
      </w:r>
    </w:p>
    <w:p w:rsidR="00461E6A" w:rsidRPr="00AE3819" w:rsidRDefault="00461E6A" w:rsidP="00E91CDE">
      <w:pPr>
        <w:spacing w:before="0"/>
        <w:rPr>
          <w:rFonts w:ascii="Marianne" w:hAnsi="Marianne"/>
        </w:rPr>
      </w:pPr>
      <w:r w:rsidRPr="00AE3819">
        <w:rPr>
          <w:rFonts w:ascii="Marianne" w:hAnsi="Marianne"/>
        </w:rPr>
        <w:t>En cours d’exécution du marché, le titulaire a obligation de communiquer à l’administration</w:t>
      </w:r>
      <w:r w:rsidR="00B714E7" w:rsidRPr="00AE3819">
        <w:rPr>
          <w:rFonts w:ascii="Marianne" w:hAnsi="Marianne"/>
        </w:rPr>
        <w:t xml:space="preserve"> </w:t>
      </w:r>
      <w:r w:rsidRPr="00AE3819">
        <w:rPr>
          <w:rFonts w:ascii="Marianne" w:hAnsi="Marianne"/>
        </w:rPr>
        <w:t>la liste actualisée de ses agents, que ceux-ci soient salariés du titulaire ou salariés d'un de</w:t>
      </w:r>
      <w:r w:rsidR="00B714E7" w:rsidRPr="00AE3819">
        <w:rPr>
          <w:rFonts w:ascii="Marianne" w:hAnsi="Marianne"/>
        </w:rPr>
        <w:t xml:space="preserve"> </w:t>
      </w:r>
      <w:r w:rsidRPr="00AE3819">
        <w:rPr>
          <w:rFonts w:ascii="Marianne" w:hAnsi="Marianne"/>
        </w:rPr>
        <w:t>ses sous-traitants, susceptibles d'intervenir dans son exécution (ci-après désignée par la</w:t>
      </w:r>
      <w:r w:rsidR="00B714E7" w:rsidRPr="00AE3819">
        <w:rPr>
          <w:rFonts w:ascii="Marianne" w:hAnsi="Marianne"/>
        </w:rPr>
        <w:t xml:space="preserve"> </w:t>
      </w:r>
      <w:r w:rsidRPr="00AE3819">
        <w:rPr>
          <w:rFonts w:ascii="Marianne" w:hAnsi="Marianne"/>
        </w:rPr>
        <w:t xml:space="preserve">« Liste »). </w:t>
      </w:r>
    </w:p>
    <w:p w:rsidR="00461E6A" w:rsidRPr="00AE3819" w:rsidRDefault="00461E6A" w:rsidP="00E91CDE">
      <w:pPr>
        <w:spacing w:before="0"/>
        <w:rPr>
          <w:rFonts w:ascii="Marianne" w:hAnsi="Marianne"/>
        </w:rPr>
      </w:pPr>
      <w:r w:rsidRPr="00AE3819">
        <w:rPr>
          <w:rFonts w:ascii="Marianne" w:hAnsi="Marianne"/>
        </w:rPr>
        <w:t>L’actualisation de la Liste a lieu au minimum une fois par an, à la date</w:t>
      </w:r>
      <w:r w:rsidR="00B714E7" w:rsidRPr="00AE3819">
        <w:rPr>
          <w:rFonts w:ascii="Marianne" w:hAnsi="Marianne"/>
        </w:rPr>
        <w:t xml:space="preserve"> </w:t>
      </w:r>
      <w:r w:rsidRPr="00AE3819">
        <w:rPr>
          <w:rFonts w:ascii="Marianne" w:hAnsi="Marianne"/>
        </w:rPr>
        <w:t>anniversaire de la signature du marché.</w:t>
      </w:r>
    </w:p>
    <w:p w:rsidR="00B844BB" w:rsidRPr="00AE3819"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rPr>
          <w:rFonts w:ascii="Marianne" w:hAnsi="Marianne"/>
        </w:rPr>
      </w:pPr>
    </w:p>
    <w:p w:rsidR="00461E6A" w:rsidRPr="004701F2"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rPr>
          <w:rFonts w:ascii="Marianne" w:hAnsi="Marianne"/>
        </w:rPr>
      </w:pPr>
      <w:r w:rsidRPr="004701F2">
        <w:rPr>
          <w:rFonts w:ascii="Marianne" w:hAnsi="Marianne"/>
        </w:rPr>
        <w:t>Un original de l’engagement de reconnaissance de responsabilité est remis au</w:t>
      </w:r>
      <w:r w:rsidR="00B714E7" w:rsidRPr="004701F2">
        <w:rPr>
          <w:rFonts w:ascii="Marianne" w:hAnsi="Marianne"/>
        </w:rPr>
        <w:t xml:space="preserve"> </w:t>
      </w:r>
      <w:r w:rsidRPr="004701F2">
        <w:rPr>
          <w:rFonts w:ascii="Marianne" w:hAnsi="Marianne"/>
        </w:rPr>
        <w:t xml:space="preserve">responsable du projet de l’administration, </w:t>
      </w:r>
      <w:r w:rsidR="004701F2" w:rsidRPr="004701F2">
        <w:rPr>
          <w:rFonts w:ascii="Marianne" w:hAnsi="Marianne"/>
        </w:rPr>
        <w:t>ainsi qu’à l’interlocuteur du régiment qui sera indiqué après la notification du marché.</w:t>
      </w:r>
    </w:p>
    <w:p w:rsidR="00B844BB" w:rsidRPr="004701F2"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rPr>
          <w:rFonts w:ascii="Marianne" w:hAnsi="Marianne"/>
        </w:rPr>
      </w:pPr>
    </w:p>
    <w:p w:rsidR="00B844BB" w:rsidRPr="004701F2"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b/>
          <w:bCs/>
        </w:rPr>
      </w:pPr>
    </w:p>
    <w:p w:rsidR="00461E6A" w:rsidRPr="004701F2"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rPr>
          <w:rFonts w:ascii="Marianne" w:hAnsi="Marianne"/>
        </w:rPr>
      </w:pPr>
      <w:r w:rsidRPr="004701F2">
        <w:rPr>
          <w:rFonts w:ascii="Marianne" w:hAnsi="Marianne"/>
        </w:rPr>
        <w:t xml:space="preserve">La </w:t>
      </w:r>
      <w:r w:rsidR="006A41F7" w:rsidRPr="004701F2">
        <w:rPr>
          <w:rFonts w:ascii="Marianne" w:hAnsi="Marianne"/>
        </w:rPr>
        <w:t>«</w:t>
      </w:r>
      <w:r w:rsidR="006A41F7" w:rsidRPr="004701F2">
        <w:rPr>
          <w:rFonts w:ascii="Calibri" w:hAnsi="Calibri" w:cs="Calibri"/>
        </w:rPr>
        <w:t> </w:t>
      </w:r>
      <w:r w:rsidRPr="004701F2">
        <w:rPr>
          <w:rFonts w:ascii="Marianne" w:hAnsi="Marianne"/>
        </w:rPr>
        <w:t>Liste</w:t>
      </w:r>
      <w:r w:rsidR="006A41F7" w:rsidRPr="004701F2">
        <w:rPr>
          <w:rFonts w:ascii="Calibri" w:hAnsi="Calibri" w:cs="Calibri"/>
        </w:rPr>
        <w:t> </w:t>
      </w:r>
      <w:r w:rsidR="006A41F7" w:rsidRPr="004701F2">
        <w:rPr>
          <w:rFonts w:ascii="Marianne" w:hAnsi="Marianne" w:cs="Marianne"/>
        </w:rPr>
        <w:t>»</w:t>
      </w:r>
      <w:r w:rsidRPr="004701F2">
        <w:rPr>
          <w:rFonts w:ascii="Marianne" w:hAnsi="Marianne"/>
        </w:rPr>
        <w:t xml:space="preserve"> doit être transmise au responsable du projet de l’administration, ainsi qu’à</w:t>
      </w:r>
      <w:r w:rsidR="00B714E7" w:rsidRPr="004701F2">
        <w:rPr>
          <w:rFonts w:ascii="Marianne" w:hAnsi="Marianne"/>
        </w:rPr>
        <w:t xml:space="preserve"> </w:t>
      </w:r>
      <w:r w:rsidR="004701F2" w:rsidRPr="004701F2">
        <w:rPr>
          <w:rFonts w:ascii="Marianne" w:hAnsi="Marianne"/>
        </w:rPr>
        <w:t>l’interlocuteur du régiment qui sera indiqué après la notification du marché.</w:t>
      </w:r>
    </w:p>
    <w:p w:rsidR="00B844BB" w:rsidRPr="00F13D58"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rPr>
          <w:rFonts w:ascii="Marianne" w:hAnsi="Marianne"/>
          <w:highlight w:val="yellow"/>
        </w:rPr>
      </w:pPr>
    </w:p>
    <w:p w:rsidR="00B844BB" w:rsidRPr="00AE3819"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rPr>
      </w:pPr>
    </w:p>
    <w:p w:rsidR="00B844BB" w:rsidRPr="00AE3819" w:rsidRDefault="00B844BB" w:rsidP="00E91CDE">
      <w:pPr>
        <w:spacing w:before="0"/>
        <w:rPr>
          <w:rFonts w:ascii="Marianne" w:hAnsi="Marianne"/>
        </w:rPr>
      </w:pPr>
    </w:p>
    <w:p w:rsidR="00AF14F7" w:rsidRPr="00AE3819" w:rsidRDefault="00AF14F7" w:rsidP="00E91CDE">
      <w:pPr>
        <w:spacing w:before="0"/>
        <w:rPr>
          <w:rFonts w:ascii="Marianne" w:hAnsi="Marianne"/>
        </w:rPr>
      </w:pPr>
      <w:r w:rsidRPr="00AE3819">
        <w:rPr>
          <w:rFonts w:ascii="Marianne" w:hAnsi="Marianne"/>
        </w:rPr>
        <w:t xml:space="preserve">Le titulaire s'engage à prendre toutes les mesures nécessaires et conformes à l’état de l’art en matière de sécurité des systèmes d’information pour assurer, lors de l'exécution du marché, la protection effective et efficace des informations ou supports qui peuvent être détenus dans le service, au profit duquel le marché est exécuté, ou dans tout lieu où ce marché est exécuté. </w:t>
      </w:r>
    </w:p>
    <w:p w:rsidR="00AF14F7" w:rsidRPr="00AE3819" w:rsidRDefault="00AF14F7" w:rsidP="00E91CDE">
      <w:pPr>
        <w:spacing w:before="0"/>
        <w:rPr>
          <w:rFonts w:ascii="Marianne" w:hAnsi="Marianne"/>
        </w:rPr>
      </w:pPr>
      <w:r w:rsidRPr="00AE3819">
        <w:rPr>
          <w:rFonts w:ascii="Marianne" w:hAnsi="Marianne"/>
        </w:rPr>
        <w:t xml:space="preserve">Le titulaire veille à sensibiliser ses personnels sur la nature et la sensibilité des informations et données communiquées par les agents du ministère de l’intérieur aux services supports. Il s’agit de s’assurer que dans le cadre de la résolution d’un incident ne sont communiquées ni données métiers ni données techniques (adresses IP, configuration d’équipement de sécurité [règles et exceptions]). S’il venait à être indispensable de détenir de telles informations, la communication entre les deux parties devra être effectuée au moyen d’un </w:t>
      </w:r>
      <w:r w:rsidRPr="00AE3819">
        <w:rPr>
          <w:rFonts w:ascii="Marianne" w:hAnsi="Marianne"/>
        </w:rPr>
        <w:lastRenderedPageBreak/>
        <w:t>outil de chiffrement homologué par l’ANSSI et validé par l’administration. Le cas échéant, cet outil de chiffrement peut être fourni par l’administration.</w:t>
      </w:r>
    </w:p>
    <w:p w:rsidR="00461E6A" w:rsidRPr="00AE3819" w:rsidRDefault="00461E6A" w:rsidP="00E91CDE">
      <w:pPr>
        <w:spacing w:before="0"/>
        <w:rPr>
          <w:rFonts w:ascii="Marianne" w:hAnsi="Marianne"/>
        </w:rPr>
      </w:pPr>
      <w:r w:rsidRPr="00AE3819">
        <w:rPr>
          <w:rFonts w:ascii="Marianne" w:hAnsi="Marianne"/>
        </w:rPr>
        <w:t>Le titulaire reconnaît avoir pris connaissance, pour tous les agents appelés sous sa</w:t>
      </w:r>
      <w:r w:rsidR="00B714E7" w:rsidRPr="00AE3819">
        <w:rPr>
          <w:rFonts w:ascii="Marianne" w:hAnsi="Marianne"/>
        </w:rPr>
        <w:t xml:space="preserve"> </w:t>
      </w:r>
      <w:r w:rsidRPr="00AE3819">
        <w:rPr>
          <w:rFonts w:ascii="Marianne" w:hAnsi="Marianne"/>
        </w:rPr>
        <w:t>responsabilité à intervenir à un titre quelconque dans le cadre de l'exécution du marché,</w:t>
      </w:r>
      <w:r w:rsidR="00B714E7" w:rsidRPr="00AE3819">
        <w:rPr>
          <w:rFonts w:ascii="Marianne" w:hAnsi="Marianne"/>
        </w:rPr>
        <w:t xml:space="preserve"> </w:t>
      </w:r>
      <w:r w:rsidRPr="00AE3819">
        <w:rPr>
          <w:rFonts w:ascii="Marianne" w:hAnsi="Marianne"/>
        </w:rPr>
        <w:t>des articles 413-9 à 413-12 du code pénal et des dispositions de</w:t>
      </w:r>
      <w:r w:rsidR="00B714E7" w:rsidRPr="00AE3819">
        <w:rPr>
          <w:rFonts w:ascii="Marianne" w:hAnsi="Marianne"/>
        </w:rPr>
        <w:t xml:space="preserve"> </w:t>
      </w:r>
      <w:r w:rsidRPr="00AE3819">
        <w:rPr>
          <w:rFonts w:ascii="Marianne" w:hAnsi="Marianne"/>
        </w:rPr>
        <w:t>l'arrêté du 30 novembre 2011</w:t>
      </w:r>
      <w:r w:rsidR="00B714E7" w:rsidRPr="00AE3819">
        <w:rPr>
          <w:rFonts w:ascii="Marianne" w:hAnsi="Marianne"/>
        </w:rPr>
        <w:t xml:space="preserve"> </w:t>
      </w:r>
      <w:r w:rsidRPr="00AE3819">
        <w:rPr>
          <w:rFonts w:ascii="Marianne" w:hAnsi="Marianne"/>
        </w:rPr>
        <w:t>portant approbation de l’instruction générale</w:t>
      </w:r>
      <w:r w:rsidR="00B714E7" w:rsidRPr="00AE3819">
        <w:rPr>
          <w:rFonts w:ascii="Marianne" w:hAnsi="Marianne"/>
        </w:rPr>
        <w:t xml:space="preserve"> </w:t>
      </w:r>
      <w:r w:rsidRPr="00AE3819">
        <w:rPr>
          <w:rFonts w:ascii="Marianne" w:hAnsi="Marianne"/>
        </w:rPr>
        <w:t>interministérielle (IGI) n°1300 sur la protection du secret de la défense nationale, et</w:t>
      </w:r>
      <w:r w:rsidR="00B714E7" w:rsidRPr="00AE3819">
        <w:rPr>
          <w:rFonts w:ascii="Marianne" w:hAnsi="Marianne"/>
        </w:rPr>
        <w:t xml:space="preserve"> </w:t>
      </w:r>
      <w:r w:rsidRPr="00AE3819">
        <w:rPr>
          <w:rFonts w:ascii="Marianne" w:hAnsi="Marianne"/>
        </w:rPr>
        <w:t>d’autre part, qu'ils n'ont pas, sous peine de poursuite pénale, à</w:t>
      </w:r>
      <w:r w:rsidR="00B714E7" w:rsidRPr="00AE3819">
        <w:rPr>
          <w:rFonts w:ascii="Marianne" w:hAnsi="Marianne"/>
        </w:rPr>
        <w:t xml:space="preserve"> </w:t>
      </w:r>
      <w:r w:rsidRPr="00AE3819">
        <w:rPr>
          <w:rFonts w:ascii="Marianne" w:hAnsi="Marianne"/>
        </w:rPr>
        <w:t>connaître ou détenir des</w:t>
      </w:r>
      <w:r w:rsidR="00B714E7" w:rsidRPr="00AE3819">
        <w:rPr>
          <w:rFonts w:ascii="Marianne" w:hAnsi="Marianne"/>
        </w:rPr>
        <w:t xml:space="preserve"> </w:t>
      </w:r>
      <w:r w:rsidRPr="00AE3819">
        <w:rPr>
          <w:rFonts w:ascii="Marianne" w:hAnsi="Marianne"/>
        </w:rPr>
        <w:t>informations couvertes par le secret de la défense nationale.</w:t>
      </w:r>
    </w:p>
    <w:p w:rsidR="00461E6A" w:rsidRPr="00AE3819" w:rsidRDefault="00461E6A" w:rsidP="00E91CDE">
      <w:pPr>
        <w:spacing w:before="0"/>
        <w:rPr>
          <w:rFonts w:ascii="Marianne" w:hAnsi="Marianne"/>
        </w:rPr>
      </w:pPr>
      <w:r w:rsidRPr="00AE3819">
        <w:rPr>
          <w:rFonts w:ascii="Marianne" w:hAnsi="Marianne"/>
        </w:rPr>
        <w:t>Aucune dérogation aux présentes mesures de sécurité ne pourra être acceptée de</w:t>
      </w:r>
      <w:r w:rsidR="00B714E7" w:rsidRPr="00AE3819">
        <w:rPr>
          <w:rFonts w:ascii="Marianne" w:hAnsi="Marianne"/>
        </w:rPr>
        <w:t xml:space="preserve"> </w:t>
      </w:r>
      <w:r w:rsidRPr="00AE3819">
        <w:rPr>
          <w:rFonts w:ascii="Marianne" w:hAnsi="Marianne"/>
        </w:rPr>
        <w:t>l'autorité contractante ou exigée d'elle, y compris en vue de pourvoir au remplacement</w:t>
      </w:r>
      <w:r w:rsidR="00AF42D4" w:rsidRPr="00AE3819">
        <w:rPr>
          <w:rFonts w:ascii="Marianne" w:hAnsi="Marianne"/>
        </w:rPr>
        <w:t xml:space="preserve"> </w:t>
      </w:r>
      <w:r w:rsidRPr="00AE3819">
        <w:rPr>
          <w:rFonts w:ascii="Marianne" w:hAnsi="Marianne"/>
        </w:rPr>
        <w:t>inopiné, fortuit ou</w:t>
      </w:r>
      <w:r w:rsidR="00AF42D4" w:rsidRPr="00AE3819">
        <w:rPr>
          <w:rFonts w:ascii="Marianne" w:hAnsi="Marianne"/>
        </w:rPr>
        <w:t xml:space="preserve"> </w:t>
      </w:r>
      <w:r w:rsidRPr="00AE3819">
        <w:rPr>
          <w:rFonts w:ascii="Marianne" w:hAnsi="Marianne"/>
        </w:rPr>
        <w:t>même urgent d'un agent du titulaire.</w:t>
      </w:r>
    </w:p>
    <w:p w:rsidR="00FC7CFC" w:rsidRPr="00AE3819" w:rsidRDefault="00461E6A" w:rsidP="006131E3">
      <w:pPr>
        <w:rPr>
          <w:rFonts w:ascii="Marianne" w:hAnsi="Marianne"/>
        </w:rPr>
      </w:pPr>
      <w:r w:rsidRPr="00AE3819">
        <w:rPr>
          <w:rFonts w:ascii="Marianne" w:hAnsi="Marianne"/>
        </w:rPr>
        <w:t>Le non-respect ou l’inobservation par le titulaire de ces mesures de sécurité, même dans</w:t>
      </w:r>
      <w:r w:rsidRPr="00AE3819">
        <w:rPr>
          <w:rFonts w:ascii="Marianne" w:hAnsi="Marianne"/>
        </w:rPr>
        <w:br/>
        <w:t>les cas où ils résultent d'une imprudence ou d'une négligence, peuvent entraîner le</w:t>
      </w:r>
      <w:r w:rsidRPr="00AE3819">
        <w:rPr>
          <w:rFonts w:ascii="Marianne" w:hAnsi="Marianne"/>
        </w:rPr>
        <w:br/>
        <w:t>prononcé d’une sanction contractuelle, sans préjudice des sanctions pénales.</w:t>
      </w:r>
    </w:p>
    <w:p w:rsidR="00AF14F7" w:rsidRPr="00AE3819" w:rsidRDefault="00AF14F7" w:rsidP="006131E3">
      <w:pPr>
        <w:rPr>
          <w:rFonts w:ascii="Marianne" w:hAnsi="Marianne"/>
        </w:rPr>
      </w:pPr>
    </w:p>
    <w:p w:rsidR="00461E6A" w:rsidRPr="00AE3819" w:rsidRDefault="00461E6A" w:rsidP="006131E3">
      <w:pPr>
        <w:pStyle w:val="Titre2"/>
        <w:spacing w:before="120"/>
        <w:rPr>
          <w:rFonts w:ascii="Marianne" w:hAnsi="Marianne"/>
        </w:rPr>
      </w:pPr>
      <w:r w:rsidRPr="00AE3819">
        <w:rPr>
          <w:rFonts w:ascii="Marianne" w:hAnsi="Marianne"/>
        </w:rPr>
        <w:t>Protection des informations sensibles</w:t>
      </w:r>
    </w:p>
    <w:p w:rsidR="00E91CDE" w:rsidRPr="00AE3819" w:rsidRDefault="00E91CDE" w:rsidP="006131E3">
      <w:pPr>
        <w:rPr>
          <w:rFonts w:ascii="Marianne" w:hAnsi="Marianne"/>
          <w:sz w:val="8"/>
        </w:rPr>
      </w:pPr>
    </w:p>
    <w:p w:rsidR="00E91CDE" w:rsidRPr="00AE3819" w:rsidRDefault="00461E6A" w:rsidP="006131E3">
      <w:pPr>
        <w:pStyle w:val="Titre3"/>
        <w:rPr>
          <w:rFonts w:ascii="Marianne" w:hAnsi="Marianne"/>
        </w:rPr>
      </w:pPr>
      <w:r w:rsidRPr="00AE3819">
        <w:rPr>
          <w:rFonts w:ascii="Marianne" w:hAnsi="Marianne"/>
        </w:rPr>
        <w:t>Principes</w:t>
      </w:r>
    </w:p>
    <w:p w:rsidR="00461E6A" w:rsidRPr="00AE3819" w:rsidRDefault="00AF14F7" w:rsidP="006131E3">
      <w:pPr>
        <w:rPr>
          <w:rFonts w:ascii="Marianne" w:hAnsi="Marianne"/>
        </w:rPr>
      </w:pPr>
      <w:r w:rsidRPr="00AE3819">
        <w:rPr>
          <w:rFonts w:ascii="Marianne" w:hAnsi="Marianne"/>
        </w:rPr>
        <w:br/>
      </w:r>
      <w:r w:rsidR="00461E6A" w:rsidRPr="00AE3819">
        <w:rPr>
          <w:rFonts w:ascii="Marianne" w:hAnsi="Marianne"/>
        </w:rPr>
        <w:t xml:space="preserve">Toute information sensible du </w:t>
      </w:r>
      <w:r w:rsidR="001F0A4E">
        <w:rPr>
          <w:rFonts w:ascii="Marianne" w:hAnsi="Marianne"/>
        </w:rPr>
        <w:t>régiment</w:t>
      </w:r>
      <w:r w:rsidR="00461E6A" w:rsidRPr="00AE3819">
        <w:rPr>
          <w:rFonts w:ascii="Marianne" w:hAnsi="Marianne"/>
        </w:rPr>
        <w:t xml:space="preserve"> doit être considérée comme un bien</w:t>
      </w:r>
      <w:r w:rsidR="00AF42D4" w:rsidRPr="00AE3819">
        <w:rPr>
          <w:rFonts w:ascii="Marianne" w:hAnsi="Marianne"/>
        </w:rPr>
        <w:t xml:space="preserve"> </w:t>
      </w:r>
      <w:r w:rsidR="00461E6A" w:rsidRPr="00AE3819">
        <w:rPr>
          <w:rFonts w:ascii="Marianne" w:hAnsi="Marianne"/>
        </w:rPr>
        <w:t>à protéger et ce tout au long de son cycle de vie.</w:t>
      </w:r>
    </w:p>
    <w:p w:rsidR="00E91CDE" w:rsidRPr="00AE3819" w:rsidRDefault="00461E6A" w:rsidP="00E91CDE">
      <w:pPr>
        <w:spacing w:before="0"/>
        <w:rPr>
          <w:rFonts w:ascii="Marianne" w:hAnsi="Marianne"/>
        </w:rPr>
      </w:pPr>
      <w:r w:rsidRPr="00AE3819">
        <w:rPr>
          <w:rFonts w:ascii="Marianne" w:hAnsi="Marianne"/>
        </w:rPr>
        <w:t>Les niveaux de sensibilité des informations sont définis dans le tableau ci-après.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694"/>
        <w:gridCol w:w="6933"/>
      </w:tblGrid>
      <w:tr w:rsidR="00983A8A" w:rsidRPr="00AE3819" w:rsidTr="00AF14F7">
        <w:trPr>
          <w:trHeight w:val="567"/>
        </w:trPr>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before="0" w:after="0"/>
              <w:jc w:val="center"/>
              <w:rPr>
                <w:rFonts w:ascii="Marianne" w:hAnsi="Marianne"/>
                <w:b/>
                <w:bCs/>
                <w:color w:val="000000"/>
                <w:szCs w:val="22"/>
              </w:rPr>
            </w:pPr>
            <w:r w:rsidRPr="00AE3819">
              <w:rPr>
                <w:rFonts w:ascii="Marianne" w:hAnsi="Marianne"/>
                <w:b/>
                <w:bCs/>
                <w:color w:val="000000"/>
                <w:szCs w:val="22"/>
              </w:rPr>
              <w:t>Niveau de sensibilité</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before="0" w:after="0"/>
              <w:jc w:val="center"/>
              <w:rPr>
                <w:rFonts w:ascii="Marianne" w:hAnsi="Marianne"/>
                <w:b/>
                <w:bCs/>
                <w:color w:val="000000"/>
                <w:szCs w:val="22"/>
              </w:rPr>
            </w:pPr>
            <w:r w:rsidRPr="00AE3819">
              <w:rPr>
                <w:rFonts w:ascii="Marianne" w:hAnsi="Marianne"/>
                <w:b/>
                <w:bCs/>
                <w:color w:val="000000"/>
                <w:szCs w:val="22"/>
              </w:rPr>
              <w:t>Définition</w:t>
            </w:r>
          </w:p>
        </w:tc>
      </w:tr>
      <w:tr w:rsidR="00983A8A" w:rsidRPr="00AE3819" w:rsidTr="00983A8A">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after="0"/>
              <w:jc w:val="center"/>
              <w:rPr>
                <w:rFonts w:ascii="Marianne" w:hAnsi="Marianne"/>
                <w:b/>
                <w:szCs w:val="22"/>
              </w:rPr>
            </w:pPr>
            <w:r w:rsidRPr="00AE3819">
              <w:rPr>
                <w:rFonts w:ascii="Marianne" w:hAnsi="Marianne"/>
                <w:b/>
                <w:color w:val="000000"/>
                <w:szCs w:val="22"/>
              </w:rPr>
              <w:t>Non sensible</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rPr>
                <w:rFonts w:ascii="Marianne" w:hAnsi="Marianne"/>
                <w:szCs w:val="22"/>
              </w:rPr>
            </w:pPr>
            <w:r w:rsidRPr="00AE3819">
              <w:rPr>
                <w:rFonts w:ascii="Marianne" w:hAnsi="Marianne"/>
                <w:color w:val="000000"/>
                <w:szCs w:val="22"/>
              </w:rPr>
              <w:t>Données ou informations pouvant être diffusées volontairement</w:t>
            </w:r>
            <w:r w:rsidRPr="00AE3819">
              <w:rPr>
                <w:rFonts w:ascii="Marianne" w:hAnsi="Marianne"/>
                <w:color w:val="000000"/>
                <w:szCs w:val="22"/>
              </w:rPr>
              <w:br/>
              <w:t>ou dont la diffusion involontaire à l’extérieur du ministère ne</w:t>
            </w:r>
            <w:r w:rsidRPr="00AE3819">
              <w:rPr>
                <w:rFonts w:ascii="Marianne" w:hAnsi="Marianne"/>
                <w:color w:val="000000"/>
                <w:szCs w:val="22"/>
              </w:rPr>
              <w:br/>
              <w:t>porte pas de préjudice pour lui, ses partenaires du service</w:t>
            </w:r>
            <w:r w:rsidRPr="00AE3819">
              <w:rPr>
                <w:rFonts w:ascii="Marianne" w:hAnsi="Marianne"/>
                <w:color w:val="000000"/>
                <w:szCs w:val="22"/>
              </w:rPr>
              <w:br/>
              <w:t>public ou privés.</w:t>
            </w:r>
          </w:p>
        </w:tc>
      </w:tr>
      <w:tr w:rsidR="00983A8A" w:rsidRPr="00AE3819" w:rsidTr="00983A8A">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after="0"/>
              <w:jc w:val="center"/>
              <w:rPr>
                <w:rFonts w:ascii="Marianne" w:hAnsi="Marianne"/>
                <w:b/>
                <w:szCs w:val="22"/>
              </w:rPr>
            </w:pPr>
            <w:r w:rsidRPr="00AE3819">
              <w:rPr>
                <w:rFonts w:ascii="Marianne" w:hAnsi="Marianne"/>
                <w:b/>
                <w:color w:val="000000"/>
                <w:szCs w:val="22"/>
              </w:rPr>
              <w:t>Sensible</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rPr>
                <w:rFonts w:ascii="Marianne" w:hAnsi="Marianne"/>
                <w:szCs w:val="22"/>
              </w:rPr>
            </w:pPr>
            <w:r w:rsidRPr="00AE3819">
              <w:rPr>
                <w:rFonts w:ascii="Marianne" w:hAnsi="Marianne"/>
                <w:color w:val="000000"/>
                <w:szCs w:val="22"/>
              </w:rPr>
              <w:t>Données ou informations ne devant pas être rendues publiques</w:t>
            </w:r>
            <w:r w:rsidRPr="00AE3819">
              <w:rPr>
                <w:rFonts w:ascii="Marianne" w:hAnsi="Marianne"/>
                <w:color w:val="000000"/>
                <w:szCs w:val="22"/>
              </w:rPr>
              <w:br/>
              <w:t>et/ou restreintes à la diffusion d’un domaine spécifique.</w:t>
            </w:r>
          </w:p>
        </w:tc>
      </w:tr>
      <w:tr w:rsidR="00983A8A" w:rsidRPr="00AE3819" w:rsidTr="00983A8A">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after="0"/>
              <w:jc w:val="center"/>
              <w:rPr>
                <w:rFonts w:ascii="Marianne" w:hAnsi="Marianne"/>
                <w:b/>
                <w:szCs w:val="22"/>
              </w:rPr>
            </w:pPr>
            <w:r w:rsidRPr="00AE3819">
              <w:rPr>
                <w:rFonts w:ascii="Marianne" w:hAnsi="Marianne"/>
                <w:b/>
                <w:color w:val="000000"/>
                <w:szCs w:val="22"/>
              </w:rPr>
              <w:t>Sensible</w:t>
            </w:r>
            <w:r w:rsidRPr="00AE3819">
              <w:rPr>
                <w:rFonts w:ascii="Marianne" w:hAnsi="Marianne"/>
                <w:b/>
                <w:color w:val="000000"/>
                <w:szCs w:val="22"/>
              </w:rPr>
              <w:br/>
              <w:t>« Diffusion Restreinte »</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rPr>
                <w:rFonts w:ascii="Marianne" w:hAnsi="Marianne"/>
                <w:color w:val="000000"/>
                <w:szCs w:val="22"/>
              </w:rPr>
            </w:pPr>
            <w:r w:rsidRPr="00AE3819">
              <w:rPr>
                <w:rFonts w:ascii="Marianne" w:hAnsi="Marianne"/>
                <w:color w:val="000000"/>
                <w:szCs w:val="22"/>
              </w:rPr>
              <w:t>Données ou informations soumises à une restriction d</w:t>
            </w:r>
            <w:r w:rsidR="00AF14F7" w:rsidRPr="00AE3819">
              <w:rPr>
                <w:rFonts w:ascii="Marianne" w:hAnsi="Marianne"/>
                <w:color w:val="000000"/>
                <w:szCs w:val="22"/>
              </w:rPr>
              <w:t>e diffusion</w:t>
            </w:r>
            <w:r w:rsidR="00AF14F7" w:rsidRPr="00AE3819">
              <w:rPr>
                <w:rFonts w:ascii="Marianne" w:hAnsi="Marianne"/>
                <w:color w:val="000000"/>
                <w:szCs w:val="22"/>
              </w:rPr>
              <w:br/>
              <w:t>particulière. La « d</w:t>
            </w:r>
            <w:r w:rsidRPr="00AE3819">
              <w:rPr>
                <w:rFonts w:ascii="Marianne" w:hAnsi="Marianne"/>
                <w:color w:val="000000"/>
                <w:szCs w:val="22"/>
              </w:rPr>
              <w:t>iffusion</w:t>
            </w:r>
            <w:r w:rsidR="00AF14F7" w:rsidRPr="00AE3819">
              <w:rPr>
                <w:rFonts w:ascii="Marianne" w:hAnsi="Marianne"/>
                <w:color w:val="000000"/>
                <w:szCs w:val="22"/>
              </w:rPr>
              <w:t xml:space="preserve"> r</w:t>
            </w:r>
            <w:r w:rsidRPr="00AE3819">
              <w:rPr>
                <w:rFonts w:ascii="Marianne" w:hAnsi="Marianne"/>
                <w:color w:val="000000"/>
                <w:szCs w:val="22"/>
              </w:rPr>
              <w:t>estreinte » relève de la nécessité</w:t>
            </w:r>
            <w:r w:rsidRPr="00AE3819">
              <w:rPr>
                <w:rFonts w:ascii="Marianne" w:hAnsi="Marianne"/>
                <w:color w:val="000000"/>
                <w:szCs w:val="22"/>
              </w:rPr>
              <w:br/>
              <w:t>d'éviter la divulgation, dans le domaine public, d'informations</w:t>
            </w:r>
            <w:r w:rsidRPr="00AE3819">
              <w:rPr>
                <w:rFonts w:ascii="Marianne" w:hAnsi="Marianne"/>
                <w:color w:val="000000"/>
                <w:szCs w:val="22"/>
              </w:rPr>
              <w:br/>
              <w:t>dont le regroupement ou l'exploitation pourraient :</w:t>
            </w:r>
          </w:p>
          <w:p w:rsidR="00983A8A" w:rsidRPr="00AE3819" w:rsidRDefault="00983A8A" w:rsidP="00AF14F7">
            <w:pPr>
              <w:pStyle w:val="2Listetirets"/>
              <w:spacing w:before="120"/>
              <w:rPr>
                <w:rFonts w:ascii="Marianne" w:hAnsi="Marianne"/>
              </w:rPr>
            </w:pPr>
            <w:r w:rsidRPr="00AE3819">
              <w:rPr>
                <w:rFonts w:ascii="Marianne" w:hAnsi="Marianne"/>
              </w:rPr>
              <w:t>conduire à la découverte d’une information classifiée</w:t>
            </w:r>
            <w:r w:rsidRPr="00AE3819">
              <w:rPr>
                <w:rFonts w:ascii="Calibri" w:hAnsi="Calibri" w:cs="Calibri"/>
              </w:rPr>
              <w:t> </w:t>
            </w:r>
            <w:r w:rsidRPr="00AE3819">
              <w:rPr>
                <w:rFonts w:ascii="Marianne" w:hAnsi="Marianne"/>
              </w:rPr>
              <w:t>;</w:t>
            </w:r>
          </w:p>
          <w:p w:rsidR="00983A8A" w:rsidRPr="00AE3819" w:rsidRDefault="00983A8A" w:rsidP="00AF14F7">
            <w:pPr>
              <w:pStyle w:val="2Listetirets"/>
              <w:spacing w:before="120"/>
              <w:rPr>
                <w:rFonts w:ascii="Marianne" w:hAnsi="Marianne"/>
              </w:rPr>
            </w:pPr>
            <w:r w:rsidRPr="00AE3819">
              <w:rPr>
                <w:rFonts w:ascii="Marianne" w:hAnsi="Marianne"/>
              </w:rPr>
              <w:t>porter atteinte à la sécurité ou à l’ordre public, au renom des institution</w:t>
            </w:r>
            <w:r w:rsidR="006A41F7" w:rsidRPr="00AE3819">
              <w:rPr>
                <w:rFonts w:ascii="Marianne" w:hAnsi="Marianne"/>
              </w:rPr>
              <w:t>s</w:t>
            </w:r>
            <w:r w:rsidRPr="00AE3819">
              <w:rPr>
                <w:rFonts w:ascii="Marianne" w:hAnsi="Marianne"/>
              </w:rPr>
              <w:t>, à la vie privée de leurs membres</w:t>
            </w:r>
            <w:r w:rsidRPr="00AE3819">
              <w:rPr>
                <w:rFonts w:ascii="Calibri" w:hAnsi="Calibri" w:cs="Calibri"/>
              </w:rPr>
              <w:t> </w:t>
            </w:r>
            <w:r w:rsidRPr="00AE3819">
              <w:rPr>
                <w:rFonts w:ascii="Marianne" w:hAnsi="Marianne"/>
              </w:rPr>
              <w:t>;</w:t>
            </w:r>
          </w:p>
          <w:p w:rsidR="00983A8A" w:rsidRPr="00AE3819" w:rsidRDefault="00983A8A" w:rsidP="00AF14F7">
            <w:pPr>
              <w:pStyle w:val="2Listetirets"/>
              <w:spacing w:before="120"/>
              <w:rPr>
                <w:rFonts w:ascii="Marianne" w:hAnsi="Marianne"/>
              </w:rPr>
            </w:pPr>
            <w:r w:rsidRPr="00AE3819">
              <w:rPr>
                <w:rFonts w:ascii="Marianne" w:hAnsi="Marianne"/>
              </w:rPr>
              <w:lastRenderedPageBreak/>
              <w:t xml:space="preserve">porter préjudice aux intérêts économiques ou financiers de sociétés privées ou d’établissements publics. </w:t>
            </w:r>
          </w:p>
        </w:tc>
      </w:tr>
    </w:tbl>
    <w:p w:rsidR="00983A8A" w:rsidRPr="00AE3819" w:rsidRDefault="00983A8A" w:rsidP="00E91CDE">
      <w:pPr>
        <w:spacing w:before="0"/>
        <w:rPr>
          <w:rFonts w:ascii="Marianne" w:hAnsi="Marianne"/>
        </w:rPr>
      </w:pPr>
    </w:p>
    <w:p w:rsidR="00983A8A" w:rsidRPr="00AE3819" w:rsidRDefault="00983A8A" w:rsidP="00E91CDE">
      <w:pPr>
        <w:spacing w:before="0"/>
        <w:rPr>
          <w:rFonts w:ascii="Marianne" w:hAnsi="Marianne"/>
        </w:rPr>
      </w:pPr>
      <w:r w:rsidRPr="00AE3819">
        <w:rPr>
          <w:rFonts w:ascii="Marianne" w:hAnsi="Marianne"/>
        </w:rPr>
        <w:t>Le titulaire s'engage à ce que les informations sensibles, pendant tout leur cycle de vie, ne</w:t>
      </w:r>
      <w:r w:rsidRPr="00AE3819">
        <w:rPr>
          <w:rFonts w:ascii="Marianne" w:hAnsi="Marianne"/>
        </w:rPr>
        <w:br/>
        <w:t>puissent être portées, même fortuitement, à la connaissance de personnes n'ayant pas le</w:t>
      </w:r>
      <w:r w:rsidRPr="00AE3819">
        <w:rPr>
          <w:rFonts w:ascii="Marianne" w:hAnsi="Marianne"/>
        </w:rPr>
        <w:br/>
        <w:t>besoin d'en connaître sauf accord préalable exprès et écrit de l’administration.</w:t>
      </w:r>
    </w:p>
    <w:p w:rsidR="00AF42D4" w:rsidRPr="00AE3819" w:rsidRDefault="00983A8A" w:rsidP="00AF42D4">
      <w:pPr>
        <w:rPr>
          <w:rFonts w:ascii="Marianne" w:hAnsi="Marianne"/>
        </w:rPr>
      </w:pPr>
      <w:r w:rsidRPr="00AE3819">
        <w:rPr>
          <w:rFonts w:ascii="Marianne" w:hAnsi="Marianne"/>
        </w:rPr>
        <w:t>Dans les locaux du prestataire, les informations sensibles font l'objet d'une gestion</w:t>
      </w:r>
      <w:r w:rsidR="00EF0975" w:rsidRPr="00AE3819">
        <w:rPr>
          <w:rFonts w:ascii="Marianne" w:hAnsi="Marianne"/>
        </w:rPr>
        <w:t xml:space="preserve"> </w:t>
      </w:r>
      <w:r w:rsidRPr="00AE3819">
        <w:rPr>
          <w:rFonts w:ascii="Marianne" w:hAnsi="Marianne"/>
        </w:rPr>
        <w:t>spécifique.</w:t>
      </w:r>
    </w:p>
    <w:p w:rsidR="00F62249" w:rsidRPr="00AE3819" w:rsidRDefault="00F62249" w:rsidP="00AF14F7">
      <w:pPr>
        <w:rPr>
          <w:rFonts w:ascii="Marianne" w:hAnsi="Marianne"/>
        </w:rPr>
      </w:pPr>
      <w:r w:rsidRPr="00AE3819">
        <w:rPr>
          <w:rFonts w:ascii="Marianne" w:hAnsi="Marianne"/>
        </w:rPr>
        <w:t>Des informations sensibles peuvent se voir attribuer une protection par un marquage</w:t>
      </w:r>
      <w:r w:rsidRPr="00AE3819">
        <w:rPr>
          <w:rFonts w:ascii="Marianne" w:hAnsi="Marianne"/>
        </w:rPr>
        <w:br/>
        <w:t>« Diffusion Restreinte » selon les règles posées par l'annexe 3 de l’IGI 1300. Les informations « Diffusion Restreinte » sont déterminées en fonction de la nature de la</w:t>
      </w:r>
      <w:r w:rsidR="00EF0975" w:rsidRPr="00AE3819">
        <w:rPr>
          <w:rFonts w:ascii="Marianne" w:hAnsi="Marianne"/>
        </w:rPr>
        <w:t xml:space="preserve"> </w:t>
      </w:r>
      <w:r w:rsidRPr="00AE3819">
        <w:rPr>
          <w:rFonts w:ascii="Marianne" w:hAnsi="Marianne"/>
        </w:rPr>
        <w:t xml:space="preserve">prestation et du type de données à protéger dans le marché. </w:t>
      </w:r>
    </w:p>
    <w:p w:rsidR="00AF14F7" w:rsidRPr="00AE3819" w:rsidRDefault="00F62249" w:rsidP="00E91CDE">
      <w:pPr>
        <w:spacing w:before="0"/>
        <w:rPr>
          <w:rFonts w:ascii="Marianne" w:hAnsi="Marianne"/>
        </w:rPr>
      </w:pPr>
      <w:r w:rsidRPr="00AE3819">
        <w:rPr>
          <w:rFonts w:ascii="Marianne" w:hAnsi="Marianne"/>
        </w:rPr>
        <w:t>Les informations sensibles considérées « Diffusion Restreinte » sont marquées avec la</w:t>
      </w:r>
      <w:r w:rsidR="00EF0975" w:rsidRPr="00AE3819">
        <w:rPr>
          <w:rFonts w:ascii="Marianne" w:hAnsi="Marianne"/>
        </w:rPr>
        <w:t xml:space="preserve"> </w:t>
      </w:r>
      <w:r w:rsidR="00AF14F7" w:rsidRPr="00AE3819">
        <w:rPr>
          <w:rFonts w:ascii="Marianne" w:hAnsi="Marianne"/>
        </w:rPr>
        <w:t>mention «</w:t>
      </w:r>
      <w:r w:rsidR="00AF14F7" w:rsidRPr="00AE3819">
        <w:rPr>
          <w:rFonts w:ascii="Calibri" w:hAnsi="Calibri" w:cs="Calibri"/>
        </w:rPr>
        <w:t> </w:t>
      </w:r>
      <w:r w:rsidRPr="00AE3819">
        <w:rPr>
          <w:rFonts w:ascii="Marianne" w:hAnsi="Marianne"/>
        </w:rPr>
        <w:t>Diffusion Restreinte » conformément au modèle ci-dessous :</w:t>
      </w:r>
    </w:p>
    <w:p w:rsidR="006A41F7" w:rsidRPr="00AE3819" w:rsidRDefault="006A41F7" w:rsidP="006A41F7">
      <w:pPr>
        <w:pBdr>
          <w:top w:val="single" w:sz="12" w:space="1" w:color="FF0000"/>
          <w:left w:val="single" w:sz="12" w:space="4" w:color="FF0000"/>
          <w:bottom w:val="single" w:sz="12" w:space="1" w:color="FF0000"/>
          <w:right w:val="single" w:sz="12" w:space="4" w:color="FF0000"/>
        </w:pBdr>
        <w:ind w:left="2835" w:right="2835"/>
        <w:jc w:val="center"/>
        <w:rPr>
          <w:rFonts w:ascii="Marianne" w:hAnsi="Marianne"/>
          <w:szCs w:val="22"/>
        </w:rPr>
      </w:pPr>
      <w:r w:rsidRPr="00AE3819">
        <w:rPr>
          <w:rFonts w:ascii="Marianne" w:hAnsi="Marianne"/>
          <w:b/>
          <w:bCs/>
          <w:color w:val="FF0000"/>
          <w:szCs w:val="22"/>
        </w:rPr>
        <w:br/>
        <w:t>DIFFUSION RESTREINTE</w:t>
      </w:r>
      <w:r w:rsidRPr="00AE3819">
        <w:rPr>
          <w:rFonts w:ascii="Marianne" w:hAnsi="Marianne"/>
          <w:b/>
          <w:bCs/>
          <w:color w:val="FF0000"/>
          <w:szCs w:val="22"/>
        </w:rPr>
        <w:br/>
      </w:r>
    </w:p>
    <w:p w:rsidR="00762AD1" w:rsidRPr="00AE3819" w:rsidRDefault="00762AD1" w:rsidP="00E91CDE">
      <w:pPr>
        <w:spacing w:before="0"/>
        <w:rPr>
          <w:rFonts w:ascii="Marianne" w:hAnsi="Marianne"/>
        </w:rPr>
      </w:pPr>
    </w:p>
    <w:p w:rsidR="00EF0975" w:rsidRPr="00AE3819" w:rsidRDefault="00F62249" w:rsidP="00E91CDE">
      <w:pPr>
        <w:spacing w:before="0"/>
        <w:rPr>
          <w:rFonts w:ascii="Marianne" w:hAnsi="Marianne"/>
        </w:rPr>
      </w:pPr>
      <w:r w:rsidRPr="00AE3819">
        <w:rPr>
          <w:rFonts w:ascii="Marianne" w:hAnsi="Marianne"/>
        </w:rPr>
        <w:t>Pour les documents papier, cette mention « Diffusion Restreinte » est portée en haut de</w:t>
      </w:r>
      <w:r w:rsidR="00EF0975" w:rsidRPr="00AE3819">
        <w:rPr>
          <w:rFonts w:ascii="Marianne" w:hAnsi="Marianne"/>
        </w:rPr>
        <w:t xml:space="preserve"> </w:t>
      </w:r>
      <w:r w:rsidRPr="00AE3819">
        <w:rPr>
          <w:rFonts w:ascii="Marianne" w:hAnsi="Marianne"/>
        </w:rPr>
        <w:t>toutes les pages du document.</w:t>
      </w:r>
      <w:r w:rsidR="00AF14F7" w:rsidRPr="00AE3819">
        <w:rPr>
          <w:rFonts w:ascii="Marianne" w:hAnsi="Marianne"/>
        </w:rPr>
        <w:t xml:space="preserve"> Les informations techniques au format électronique, ne pouvant donc faire l’objet d’un marquage réglementaire comme indiqué ci-dessus (comme par exemple les journaux d’évènements, les fichiers de configuration, les codes sources), sont de facto considérées comme « Diffusion Restreinte » et le titulaire a l'obligation d'appliquer les dispositions réglementaires qui s’imposent pour la gestion de ces données.</w:t>
      </w:r>
    </w:p>
    <w:p w:rsidR="00EF0975" w:rsidRPr="00AE3819" w:rsidRDefault="00F62249" w:rsidP="00B84F70">
      <w:pPr>
        <w:rPr>
          <w:rFonts w:ascii="Marianne" w:hAnsi="Marianne"/>
        </w:rPr>
      </w:pPr>
      <w:r w:rsidRPr="00AE3819">
        <w:rPr>
          <w:rFonts w:ascii="Marianne" w:hAnsi="Marianne"/>
        </w:rPr>
        <w:t>La réalisation d'une copie d’une information considérée « Diffusion Restreinte » sans</w:t>
      </w:r>
      <w:r w:rsidR="00AF42D4" w:rsidRPr="00AE3819">
        <w:rPr>
          <w:rFonts w:ascii="Marianne" w:hAnsi="Marianne"/>
        </w:rPr>
        <w:t xml:space="preserve"> </w:t>
      </w:r>
      <w:r w:rsidRPr="00AE3819">
        <w:rPr>
          <w:rFonts w:ascii="Marianne" w:hAnsi="Marianne"/>
        </w:rPr>
        <w:t>autorisation préalable est considérée par l’administration comme une violation des</w:t>
      </w:r>
      <w:r w:rsidR="00EF0975" w:rsidRPr="00AE3819">
        <w:rPr>
          <w:rFonts w:ascii="Marianne" w:hAnsi="Marianne"/>
        </w:rPr>
        <w:t xml:space="preserve"> </w:t>
      </w:r>
      <w:r w:rsidRPr="00AE3819">
        <w:rPr>
          <w:rFonts w:ascii="Marianne" w:hAnsi="Marianne"/>
        </w:rPr>
        <w:t>dispositions relatives au respect du secret dans l'exécution du marché.</w:t>
      </w:r>
    </w:p>
    <w:p w:rsidR="00B84F70" w:rsidRPr="00AE3819" w:rsidRDefault="00B84F70" w:rsidP="00B84F70">
      <w:pPr>
        <w:rPr>
          <w:rFonts w:ascii="Marianne" w:hAnsi="Marianne"/>
        </w:rPr>
      </w:pPr>
    </w:p>
    <w:p w:rsidR="00F62249" w:rsidRPr="00AE3819" w:rsidRDefault="00EF0975" w:rsidP="00B84F70">
      <w:pPr>
        <w:pStyle w:val="Titre3"/>
        <w:rPr>
          <w:rFonts w:ascii="Marianne" w:hAnsi="Marianne"/>
        </w:rPr>
      </w:pPr>
      <w:r w:rsidRPr="00AE3819">
        <w:rPr>
          <w:rFonts w:ascii="Marianne" w:hAnsi="Marianne"/>
        </w:rPr>
        <w:t>Protection des informations sensibles sur support papier</w:t>
      </w:r>
    </w:p>
    <w:p w:rsidR="00AF14F7" w:rsidRPr="00AE3819" w:rsidRDefault="00AF14F7" w:rsidP="00AF14F7">
      <w:pPr>
        <w:spacing w:before="0"/>
        <w:rPr>
          <w:rFonts w:ascii="Marianne" w:hAnsi="Marianne"/>
        </w:rPr>
      </w:pPr>
      <w:r w:rsidRPr="00AE3819">
        <w:rPr>
          <w:rFonts w:ascii="Marianne" w:hAnsi="Marianne"/>
        </w:rPr>
        <w:br/>
        <w:t>Le titulaire a l'obligation de mettre en place un système de gestion permettant d'identifier tous les documents comportant des informations sensibles, quel que soit leur marquage, et pour chacun de ces documents ainsi identifié</w:t>
      </w:r>
      <w:r w:rsidRPr="00AE3819">
        <w:rPr>
          <w:rFonts w:ascii="Calibri" w:hAnsi="Calibri" w:cs="Calibri"/>
        </w:rPr>
        <w:t> </w:t>
      </w:r>
      <w:r w:rsidRPr="00AE3819">
        <w:rPr>
          <w:rFonts w:ascii="Marianne" w:hAnsi="Marianne"/>
        </w:rPr>
        <w:t>:</w:t>
      </w:r>
    </w:p>
    <w:p w:rsidR="00EF0975" w:rsidRPr="00AE3819" w:rsidRDefault="00EF0975" w:rsidP="00AF14F7">
      <w:pPr>
        <w:pStyle w:val="Paragraphedeliste"/>
        <w:numPr>
          <w:ilvl w:val="0"/>
          <w:numId w:val="25"/>
        </w:numPr>
        <w:spacing w:before="0"/>
        <w:rPr>
          <w:rFonts w:ascii="Marianne" w:hAnsi="Marianne"/>
        </w:rPr>
      </w:pPr>
      <w:r w:rsidRPr="00AE3819">
        <w:rPr>
          <w:rFonts w:ascii="Marianne" w:hAnsi="Marianne"/>
        </w:rPr>
        <w:t>de connaître la liste des personnes physiques comme morales en ayant eu</w:t>
      </w:r>
      <w:r w:rsidR="00AF42D4" w:rsidRPr="00AE3819">
        <w:rPr>
          <w:rFonts w:ascii="Marianne" w:hAnsi="Marianne"/>
        </w:rPr>
        <w:t xml:space="preserve"> </w:t>
      </w:r>
      <w:r w:rsidRPr="00AE3819">
        <w:rPr>
          <w:rFonts w:ascii="Marianne" w:hAnsi="Marianne"/>
        </w:rPr>
        <w:t>connaissance ou communication ;</w:t>
      </w:r>
    </w:p>
    <w:p w:rsidR="00EF0975" w:rsidRPr="00AE3819" w:rsidRDefault="00EF0975" w:rsidP="003B6378">
      <w:pPr>
        <w:pStyle w:val="Paragraphedeliste"/>
        <w:numPr>
          <w:ilvl w:val="0"/>
          <w:numId w:val="23"/>
        </w:numPr>
        <w:spacing w:before="0"/>
        <w:rPr>
          <w:rFonts w:ascii="Marianne" w:hAnsi="Marianne"/>
        </w:rPr>
      </w:pPr>
      <w:r w:rsidRPr="00AE3819">
        <w:rPr>
          <w:rFonts w:ascii="Marianne" w:hAnsi="Marianne"/>
        </w:rPr>
        <w:t>d'en connaître soit la date de restitution à l'administration soit la date de destruction, ainsi que le nom et la qualité de la personne ayant réalisé l'opération.</w:t>
      </w:r>
    </w:p>
    <w:p w:rsidR="00EF0975" w:rsidRPr="00AE3819" w:rsidRDefault="00EF0975" w:rsidP="00AF14F7">
      <w:pPr>
        <w:rPr>
          <w:rFonts w:ascii="Marianne" w:hAnsi="Marianne"/>
        </w:rPr>
      </w:pPr>
      <w:r w:rsidRPr="00AE3819">
        <w:rPr>
          <w:rFonts w:ascii="Marianne" w:hAnsi="Marianne"/>
        </w:rPr>
        <w:t xml:space="preserve">En cas de destruction, un bordereau de destruction doit être établi par le titulaire qui identifie le ou les documents détruits, le ou les agents du titulaire ayant procédé à la destruction, le ou les agents du titulaire ayant assisté à la destruction en qualité de témoin(s), et le moyen de destruction utilisé (broyage ou incinération). Ce bordereau est transmis, sans délai, </w:t>
      </w:r>
      <w:r w:rsidR="00A440ED">
        <w:rPr>
          <w:rFonts w:ascii="Marianne" w:hAnsi="Marianne"/>
        </w:rPr>
        <w:t>à l’interlocuteur</w:t>
      </w:r>
      <w:r w:rsidR="00E42D4C">
        <w:rPr>
          <w:rFonts w:ascii="Marianne" w:hAnsi="Marianne"/>
        </w:rPr>
        <w:t xml:space="preserve"> </w:t>
      </w:r>
      <w:r w:rsidR="00A440ED">
        <w:rPr>
          <w:rFonts w:ascii="Marianne" w:hAnsi="Marianne"/>
        </w:rPr>
        <w:t>désigné issu du régiment</w:t>
      </w:r>
      <w:r w:rsidR="00E42D4C">
        <w:rPr>
          <w:rFonts w:ascii="Marianne" w:hAnsi="Marianne"/>
        </w:rPr>
        <w:t>.</w:t>
      </w:r>
    </w:p>
    <w:p w:rsidR="00EF0975" w:rsidRPr="00AE3819" w:rsidRDefault="00EF0975" w:rsidP="00EF0975">
      <w:pPr>
        <w:rPr>
          <w:rFonts w:ascii="Marianne" w:hAnsi="Marianne"/>
        </w:rPr>
      </w:pPr>
      <w:r w:rsidRPr="00AE3819">
        <w:rPr>
          <w:rFonts w:ascii="Marianne" w:hAnsi="Marianne"/>
        </w:rPr>
        <w:lastRenderedPageBreak/>
        <w:t>Le bordereau de destruction stipule que le titulaire certifie n'avoir ni établi ni conservé de copie des informations sensibles.</w:t>
      </w:r>
    </w:p>
    <w:p w:rsidR="00EF0975" w:rsidRPr="00AE3819" w:rsidRDefault="00EF0975" w:rsidP="00EF0975">
      <w:pPr>
        <w:rPr>
          <w:rFonts w:ascii="Marianne" w:hAnsi="Marianne"/>
        </w:rPr>
      </w:pPr>
      <w:r w:rsidRPr="00AE3819">
        <w:rPr>
          <w:rFonts w:ascii="Marianne" w:hAnsi="Marianne"/>
        </w:rPr>
        <w:t>En cas de restitution, un bordereau de restitution doit être établi par le titulaire qui identifie le représentant de l'administration à qui est remis le document.</w:t>
      </w:r>
      <w:r w:rsidR="00AF14F7" w:rsidRPr="00AE3819">
        <w:rPr>
          <w:rFonts w:ascii="Marianne" w:hAnsi="Marianne"/>
        </w:rPr>
        <w:t xml:space="preserve"> </w:t>
      </w:r>
      <w:r w:rsidRPr="00AE3819">
        <w:rPr>
          <w:rFonts w:ascii="Marianne" w:hAnsi="Marianne"/>
        </w:rPr>
        <w:t>Au surplus, le bordereau doit stipuler que le titulaire certifie n'avoir ni établi ni conservé de copie du document.</w:t>
      </w:r>
    </w:p>
    <w:p w:rsidR="00EF0975" w:rsidRPr="00AE3819" w:rsidRDefault="00EF0975" w:rsidP="00EF0975">
      <w:pPr>
        <w:rPr>
          <w:rFonts w:ascii="Marianne" w:hAnsi="Marianne"/>
        </w:rPr>
      </w:pPr>
      <w:r w:rsidRPr="00AE3819">
        <w:rPr>
          <w:rFonts w:ascii="Marianne" w:hAnsi="Marianne"/>
        </w:rPr>
        <w:t>La diffusion des documents papier se fait sous double enveloppe. L’enveloppe extérieure ne porte aucune mention particulière hormis le nom et l'adresse du</w:t>
      </w:r>
      <w:r w:rsidR="00AF42D4" w:rsidRPr="00AE3819">
        <w:rPr>
          <w:rFonts w:ascii="Marianne" w:hAnsi="Marianne"/>
        </w:rPr>
        <w:t xml:space="preserve"> </w:t>
      </w:r>
      <w:r w:rsidRPr="00AE3819">
        <w:rPr>
          <w:rFonts w:ascii="Marianne" w:hAnsi="Marianne"/>
        </w:rPr>
        <w:t>destinataire.</w:t>
      </w:r>
      <w:r w:rsidR="00762AD1" w:rsidRPr="00AE3819">
        <w:rPr>
          <w:rFonts w:ascii="Marianne" w:hAnsi="Marianne"/>
        </w:rPr>
        <w:t xml:space="preserve"> </w:t>
      </w:r>
      <w:r w:rsidRPr="00AE3819">
        <w:rPr>
          <w:rFonts w:ascii="Marianne" w:hAnsi="Marianne"/>
        </w:rPr>
        <w:t xml:space="preserve">L'enveloppe interne porte le nom du destinataire et la mention pertinente, à savoir « Sensible » ou « Diffusion Restreinte ». Les agents du titulaire qui gèrent les arrivées courrier doivent être sensibilisés à l’usage de ces mentions, ne pas ouvrir l’enveloppe et la distribuer au destinataire. </w:t>
      </w:r>
    </w:p>
    <w:p w:rsidR="00762AD1" w:rsidRPr="00AE3819" w:rsidRDefault="00762AD1" w:rsidP="00EF0975">
      <w:pPr>
        <w:rPr>
          <w:rFonts w:ascii="Marianne" w:hAnsi="Marianne"/>
        </w:rPr>
      </w:pPr>
    </w:p>
    <w:p w:rsidR="00762AD1" w:rsidRPr="00AE3819" w:rsidRDefault="00762AD1" w:rsidP="00762AD1">
      <w:pPr>
        <w:pStyle w:val="Titre3"/>
        <w:rPr>
          <w:rFonts w:ascii="Marianne" w:hAnsi="Marianne"/>
        </w:rPr>
      </w:pPr>
      <w:r w:rsidRPr="00AE3819">
        <w:rPr>
          <w:rFonts w:ascii="Marianne" w:hAnsi="Marianne"/>
        </w:rPr>
        <w:t>Protection des informations sensibles sur support électronique</w:t>
      </w:r>
    </w:p>
    <w:p w:rsidR="00AF14F7" w:rsidRPr="00AE3819" w:rsidRDefault="00762AD1" w:rsidP="00EF0975">
      <w:pPr>
        <w:rPr>
          <w:rFonts w:ascii="Marianne" w:hAnsi="Marianne"/>
        </w:rPr>
      </w:pPr>
      <w:r w:rsidRPr="00AE3819">
        <w:rPr>
          <w:rFonts w:ascii="Marianne" w:hAnsi="Marianne"/>
          <w:b/>
          <w:bCs/>
          <w:color w:val="000000"/>
        </w:rPr>
        <w:br/>
      </w:r>
      <w:r w:rsidRPr="00AE3819">
        <w:rPr>
          <w:rFonts w:ascii="Marianne" w:hAnsi="Marianne"/>
        </w:rPr>
        <w:t>Il est fait obligation au titulaire que le traitement des informations sensibles sur support</w:t>
      </w:r>
      <w:r w:rsidRPr="00AE3819">
        <w:rPr>
          <w:rFonts w:ascii="Marianne" w:hAnsi="Marianne"/>
        </w:rPr>
        <w:br/>
        <w:t>électronique ne soit pas réalisé sur des moyens informatiques connectés à un réseau non</w:t>
      </w:r>
      <w:r w:rsidRPr="00AE3819">
        <w:rPr>
          <w:rFonts w:ascii="Marianne" w:hAnsi="Marianne"/>
        </w:rPr>
        <w:br/>
        <w:t>maîtrisé. L'administration considère qu'un réseau d'entreprise connecté à Internet ne</w:t>
      </w:r>
      <w:r w:rsidRPr="00AE3819">
        <w:rPr>
          <w:rFonts w:ascii="Marianne" w:hAnsi="Marianne"/>
        </w:rPr>
        <w:br/>
        <w:t>permet pas de garantir ce niveau adéquat de protection des informations sensibles.</w:t>
      </w:r>
    </w:p>
    <w:p w:rsidR="00762AD1" w:rsidRPr="00AE3819" w:rsidRDefault="00762AD1" w:rsidP="00EF0975">
      <w:pPr>
        <w:rPr>
          <w:rFonts w:ascii="Marianne" w:hAnsi="Marianne"/>
        </w:rPr>
      </w:pPr>
      <w:r w:rsidRPr="00AE3819">
        <w:rPr>
          <w:rFonts w:ascii="Marianne" w:hAnsi="Marianne"/>
        </w:rPr>
        <w:t>Le cas échéant, le titulaire peut s'efforcer de démontrer à l'administration son aptitude à</w:t>
      </w:r>
      <w:r w:rsidRPr="00AE3819">
        <w:rPr>
          <w:rFonts w:ascii="Marianne" w:hAnsi="Marianne"/>
        </w:rPr>
        <w:br/>
        <w:t>protéger les informations sensibles qu'il serait amené à traiter en dehors des systèmes</w:t>
      </w:r>
      <w:r w:rsidR="003B6378" w:rsidRPr="00AE3819">
        <w:rPr>
          <w:rFonts w:ascii="Marianne" w:hAnsi="Marianne"/>
        </w:rPr>
        <w:t xml:space="preserve"> </w:t>
      </w:r>
      <w:r w:rsidRPr="00AE3819">
        <w:rPr>
          <w:rFonts w:ascii="Marianne" w:hAnsi="Marianne"/>
        </w:rPr>
        <w:t>d'information du ministère de l'intérieur. Pour ce faire :</w:t>
      </w:r>
    </w:p>
    <w:p w:rsidR="00AF14F7" w:rsidRPr="00AE3819" w:rsidRDefault="00762AD1" w:rsidP="00AF14F7">
      <w:pPr>
        <w:pStyle w:val="Paragraphedeliste"/>
        <w:numPr>
          <w:ilvl w:val="0"/>
          <w:numId w:val="26"/>
        </w:numPr>
        <w:rPr>
          <w:rFonts w:ascii="Marianne" w:hAnsi="Marianne"/>
        </w:rPr>
      </w:pPr>
      <w:r w:rsidRPr="00AE3819">
        <w:rPr>
          <w:rFonts w:ascii="Marianne" w:hAnsi="Marianne"/>
        </w:rPr>
        <w:t>soit l'isolation des moyens de traitement des informations s'effectue de manière physique ;</w:t>
      </w:r>
    </w:p>
    <w:p w:rsidR="00762AD1" w:rsidRPr="00AE3819" w:rsidRDefault="00762AD1" w:rsidP="00AF14F7">
      <w:pPr>
        <w:pStyle w:val="Paragraphedeliste"/>
        <w:numPr>
          <w:ilvl w:val="0"/>
          <w:numId w:val="26"/>
        </w:numPr>
        <w:rPr>
          <w:rFonts w:ascii="Marianne" w:hAnsi="Marianne"/>
        </w:rPr>
      </w:pPr>
      <w:r w:rsidRPr="00AE3819">
        <w:rPr>
          <w:rFonts w:ascii="Marianne" w:hAnsi="Marianne"/>
        </w:rPr>
        <w:t>soit cette isolation s'effectue par une interface logique de sécurité présentant des</w:t>
      </w:r>
      <w:r w:rsidR="003B6378" w:rsidRPr="00AE3819">
        <w:rPr>
          <w:rFonts w:ascii="Marianne" w:hAnsi="Marianne"/>
        </w:rPr>
        <w:t xml:space="preserve"> </w:t>
      </w:r>
      <w:r w:rsidRPr="00AE3819">
        <w:rPr>
          <w:rFonts w:ascii="Marianne" w:hAnsi="Marianne"/>
        </w:rPr>
        <w:t>garanties suffisantes afin d'empêcher l'accès aux moyens de traitement des informations sensibles</w:t>
      </w:r>
      <w:r w:rsidR="003B6378" w:rsidRPr="00AE3819">
        <w:rPr>
          <w:rFonts w:ascii="Marianne" w:hAnsi="Marianne"/>
        </w:rPr>
        <w:t xml:space="preserve"> </w:t>
      </w:r>
      <w:r w:rsidRPr="00AE3819">
        <w:rPr>
          <w:rFonts w:ascii="Marianne" w:hAnsi="Marianne"/>
        </w:rPr>
        <w:t>par des tiers.</w:t>
      </w:r>
    </w:p>
    <w:p w:rsidR="00762AD1" w:rsidRPr="00AE3819" w:rsidRDefault="00762AD1" w:rsidP="00EF0975">
      <w:pPr>
        <w:rPr>
          <w:rFonts w:ascii="Marianne" w:hAnsi="Marianne"/>
        </w:rPr>
      </w:pPr>
      <w:r w:rsidRPr="00AE3819">
        <w:rPr>
          <w:rFonts w:ascii="Marianne" w:hAnsi="Marianne"/>
        </w:rPr>
        <w:t xml:space="preserve">Le titulaire doit alors soumettre à l'administration une documentation relative aux règles de gestion et aux règles techniques de sécurité de ces moyens de traitement des informations sensibles. Ces </w:t>
      </w:r>
      <w:r w:rsidR="003B6378" w:rsidRPr="00AE3819">
        <w:rPr>
          <w:rFonts w:ascii="Marianne" w:hAnsi="Marianne"/>
        </w:rPr>
        <w:t>r</w:t>
      </w:r>
      <w:r w:rsidRPr="00AE3819">
        <w:rPr>
          <w:rFonts w:ascii="Marianne" w:hAnsi="Marianne"/>
        </w:rPr>
        <w:t xml:space="preserve">ègles de gestion et règles techniques de fonctionnement concourant à la sécurité des informations sensibles doivent faire l'objet d'une validation formelle par l'administration. Cette dernière se réserve le droit de procéder à leur contrôle préalablement à toute validation comme après </w:t>
      </w:r>
      <w:r w:rsidR="00E161DD" w:rsidRPr="00AE3819">
        <w:rPr>
          <w:rFonts w:ascii="Marianne" w:hAnsi="Marianne"/>
        </w:rPr>
        <w:t>validation pendant</w:t>
      </w:r>
      <w:r w:rsidRPr="00AE3819">
        <w:rPr>
          <w:rFonts w:ascii="Marianne" w:hAnsi="Marianne"/>
        </w:rPr>
        <w:t xml:space="preserve"> l'exécution du marché.</w:t>
      </w:r>
    </w:p>
    <w:p w:rsidR="00762AD1" w:rsidRPr="00AE3819" w:rsidRDefault="00762AD1" w:rsidP="00762AD1">
      <w:pPr>
        <w:rPr>
          <w:rFonts w:ascii="Marianne" w:hAnsi="Marianne"/>
        </w:rPr>
      </w:pPr>
      <w:r w:rsidRPr="00AE3819">
        <w:rPr>
          <w:rFonts w:ascii="Marianne" w:hAnsi="Marianne"/>
        </w:rPr>
        <w:t>Il est fait obligation au titulaire de respecter le besoin d'en connaître : seuls ses agents de la Liste ont accès aux informations nécessaires pour l’exécution du marché. Le respect de cette obligation par le titulaire doit être garanti par la mise en place et l'utilisation de mécanismes de sécurité (authentification individuelle, gestion des droits et traçabilité des accès).</w:t>
      </w:r>
    </w:p>
    <w:p w:rsidR="003B6378" w:rsidRPr="00AE3819" w:rsidRDefault="00762AD1" w:rsidP="00762AD1">
      <w:pPr>
        <w:rPr>
          <w:rFonts w:ascii="Marianne" w:hAnsi="Marianne"/>
        </w:rPr>
      </w:pPr>
      <w:r w:rsidRPr="00AE3819">
        <w:rPr>
          <w:rFonts w:ascii="Marianne" w:hAnsi="Marianne"/>
        </w:rPr>
        <w:t>La confidentialité des informations sensibles, quel que soit leur marquage, sur support</w:t>
      </w:r>
      <w:r w:rsidR="003B6378" w:rsidRPr="00AE3819">
        <w:rPr>
          <w:rFonts w:ascii="Marianne" w:hAnsi="Marianne"/>
        </w:rPr>
        <w:t xml:space="preserve"> </w:t>
      </w:r>
      <w:r w:rsidRPr="00AE3819">
        <w:rPr>
          <w:rFonts w:ascii="Marianne" w:hAnsi="Marianne"/>
        </w:rPr>
        <w:t>électronique est réalisée au moyen d'un mécanisme de chiffrement reposant sur un logiciel « qualifié » par l'agence nationale de la sécurité des systèmes d’information</w:t>
      </w:r>
      <w:r w:rsidR="003B6378" w:rsidRPr="00AE3819">
        <w:rPr>
          <w:rFonts w:ascii="Marianne" w:hAnsi="Marianne"/>
        </w:rPr>
        <w:t xml:space="preserve"> </w:t>
      </w:r>
      <w:r w:rsidRPr="00AE3819">
        <w:rPr>
          <w:rFonts w:ascii="Marianne" w:hAnsi="Marianne"/>
        </w:rPr>
        <w:t>(ANSSI). Ces logiciels sont fournis par l’administration dès notification du marché. Un document relatif à l’utilisation de ces logiciels est remis au titulaire dès notification du marché, il doit faire l'objet d'une diffusion auprès de ses agents intervenant dans le cadre des prestations prévues.</w:t>
      </w:r>
      <w:r w:rsidR="003B6378" w:rsidRPr="00AE3819">
        <w:rPr>
          <w:rFonts w:ascii="Marianne" w:hAnsi="Marianne"/>
        </w:rPr>
        <w:t xml:space="preserve"> </w:t>
      </w:r>
    </w:p>
    <w:p w:rsidR="009F5B11" w:rsidRPr="00AE3819" w:rsidRDefault="00762AD1" w:rsidP="009F5B11">
      <w:pPr>
        <w:rPr>
          <w:rFonts w:ascii="Marianne" w:hAnsi="Marianne"/>
        </w:rPr>
      </w:pPr>
      <w:r w:rsidRPr="00AE3819">
        <w:rPr>
          <w:rFonts w:ascii="Marianne" w:hAnsi="Marianne"/>
        </w:rPr>
        <w:lastRenderedPageBreak/>
        <w:t>A l’issue du marché, le titulaire procède soit à la restitution, soit à la destruction de</w:t>
      </w:r>
      <w:r w:rsidR="003B6378" w:rsidRPr="00AE3819">
        <w:rPr>
          <w:rFonts w:ascii="Marianne" w:hAnsi="Marianne"/>
        </w:rPr>
        <w:t xml:space="preserve"> </w:t>
      </w:r>
      <w:r w:rsidRPr="00AE3819">
        <w:rPr>
          <w:rFonts w:ascii="Marianne" w:hAnsi="Marianne"/>
        </w:rPr>
        <w:t>l’ensemble des informations sensibles sur support électronique et des documents</w:t>
      </w:r>
      <w:r w:rsidR="003B6378" w:rsidRPr="00AE3819">
        <w:rPr>
          <w:rFonts w:ascii="Marianne" w:hAnsi="Marianne"/>
        </w:rPr>
        <w:t xml:space="preserve"> </w:t>
      </w:r>
      <w:r w:rsidRPr="00AE3819">
        <w:rPr>
          <w:rFonts w:ascii="Marianne" w:hAnsi="Marianne"/>
        </w:rPr>
        <w:t>associés incluant les courriels :</w:t>
      </w:r>
      <w:r w:rsidR="003B6378" w:rsidRPr="00AE3819">
        <w:rPr>
          <w:rFonts w:ascii="Marianne" w:hAnsi="Marianne"/>
        </w:rPr>
        <w:t xml:space="preserve"> </w:t>
      </w:r>
    </w:p>
    <w:p w:rsidR="009F5B11" w:rsidRPr="00AE3819" w:rsidRDefault="00762AD1" w:rsidP="009F5B11">
      <w:pPr>
        <w:pStyle w:val="Paragraphedeliste"/>
        <w:numPr>
          <w:ilvl w:val="0"/>
          <w:numId w:val="27"/>
        </w:numPr>
        <w:rPr>
          <w:rFonts w:ascii="Marianne" w:hAnsi="Marianne"/>
        </w:rPr>
      </w:pPr>
      <w:r w:rsidRPr="00AE3819">
        <w:rPr>
          <w:rFonts w:ascii="Marianne" w:hAnsi="Marianne"/>
        </w:rPr>
        <w:t>en cas de restitution, un bordereau de restitution doit être établi par le titulaire qui</w:t>
      </w:r>
      <w:r w:rsidR="003B6378" w:rsidRPr="00AE3819">
        <w:rPr>
          <w:rFonts w:ascii="Marianne" w:hAnsi="Marianne"/>
        </w:rPr>
        <w:t xml:space="preserve"> </w:t>
      </w:r>
      <w:r w:rsidRPr="00AE3819">
        <w:rPr>
          <w:rFonts w:ascii="Marianne" w:hAnsi="Marianne"/>
        </w:rPr>
        <w:t>identifie le représentant de l'administration à qui sont remis les informations sensibles sur support électronique,</w:t>
      </w:r>
      <w:r w:rsidR="003B6378" w:rsidRPr="00AE3819">
        <w:rPr>
          <w:rFonts w:ascii="Marianne" w:hAnsi="Marianne"/>
        </w:rPr>
        <w:t xml:space="preserve"> e</w:t>
      </w:r>
      <w:r w:rsidRPr="00AE3819">
        <w:rPr>
          <w:rFonts w:ascii="Marianne" w:hAnsi="Marianne"/>
        </w:rPr>
        <w:t xml:space="preserve">n déclare la liste et stipule que le titulaire certifie n'avoir ni établi ni conservé de copie des </w:t>
      </w:r>
      <w:r w:rsidR="003B6378" w:rsidRPr="00AE3819">
        <w:rPr>
          <w:rFonts w:ascii="Marianne" w:hAnsi="Marianne"/>
        </w:rPr>
        <w:t>i</w:t>
      </w:r>
      <w:r w:rsidRPr="00AE3819">
        <w:rPr>
          <w:rFonts w:ascii="Marianne" w:hAnsi="Marianne"/>
        </w:rPr>
        <w:t>nformations sensibles ;</w:t>
      </w:r>
    </w:p>
    <w:p w:rsidR="00A440ED" w:rsidRDefault="00762AD1" w:rsidP="00A440ED">
      <w:pPr>
        <w:pStyle w:val="Paragraphedeliste"/>
        <w:numPr>
          <w:ilvl w:val="0"/>
          <w:numId w:val="27"/>
        </w:numPr>
        <w:rPr>
          <w:rFonts w:ascii="Marianne" w:hAnsi="Marianne"/>
        </w:rPr>
      </w:pPr>
      <w:r w:rsidRPr="00AE3819">
        <w:rPr>
          <w:rFonts w:ascii="Marianne" w:hAnsi="Marianne"/>
        </w:rPr>
        <w:t xml:space="preserve"> en cas de destruction, un bordereau de destruction doit être établi par le titulaire</w:t>
      </w:r>
      <w:r w:rsidR="003B6378" w:rsidRPr="00AE3819">
        <w:rPr>
          <w:rFonts w:ascii="Marianne" w:hAnsi="Marianne"/>
        </w:rPr>
        <w:t xml:space="preserve"> </w:t>
      </w:r>
      <w:r w:rsidRPr="00AE3819">
        <w:rPr>
          <w:rFonts w:ascii="Marianne" w:hAnsi="Marianne"/>
        </w:rPr>
        <w:t>qui identifie les supports électroniques détruits, le ou les agents du titulaire ayant</w:t>
      </w:r>
      <w:r w:rsidR="003B6378" w:rsidRPr="00AE3819">
        <w:rPr>
          <w:rFonts w:ascii="Marianne" w:hAnsi="Marianne"/>
        </w:rPr>
        <w:t xml:space="preserve"> </w:t>
      </w:r>
      <w:r w:rsidRPr="00AE3819">
        <w:rPr>
          <w:rFonts w:ascii="Marianne" w:hAnsi="Marianne"/>
        </w:rPr>
        <w:t>procédé à la destruction, le ou les agents du titulaire ayant assisté à la destruction</w:t>
      </w:r>
      <w:r w:rsidR="003B6378" w:rsidRPr="00AE3819">
        <w:rPr>
          <w:rFonts w:ascii="Marianne" w:hAnsi="Marianne"/>
        </w:rPr>
        <w:t xml:space="preserve"> </w:t>
      </w:r>
      <w:r w:rsidRPr="00AE3819">
        <w:rPr>
          <w:rFonts w:ascii="Marianne" w:hAnsi="Marianne"/>
        </w:rPr>
        <w:t>en qualité de témoin(s), le ou les moyens de destruction utilisés. Ce bordereau est</w:t>
      </w:r>
      <w:r w:rsidR="003B6378" w:rsidRPr="00AE3819">
        <w:rPr>
          <w:rFonts w:ascii="Marianne" w:hAnsi="Marianne"/>
        </w:rPr>
        <w:t xml:space="preserve"> </w:t>
      </w:r>
      <w:r w:rsidRPr="00AE3819">
        <w:rPr>
          <w:rFonts w:ascii="Marianne" w:hAnsi="Marianne"/>
        </w:rPr>
        <w:t xml:space="preserve">transmis, sans délai, </w:t>
      </w:r>
      <w:r w:rsidR="00A440ED">
        <w:rPr>
          <w:rFonts w:ascii="Marianne" w:hAnsi="Marianne"/>
        </w:rPr>
        <w:t>à l’interlocuteur désigné issu du régiment.</w:t>
      </w:r>
    </w:p>
    <w:p w:rsidR="00A440ED" w:rsidRDefault="00A440ED" w:rsidP="00A440ED">
      <w:pPr>
        <w:rPr>
          <w:rFonts w:ascii="Marianne" w:hAnsi="Marianne"/>
        </w:rPr>
      </w:pPr>
      <w:bookmarkStart w:id="5" w:name="_GoBack"/>
      <w:bookmarkEnd w:id="5"/>
    </w:p>
    <w:p w:rsidR="003B6378" w:rsidRPr="00A440ED" w:rsidRDefault="00762AD1" w:rsidP="00A440ED">
      <w:pPr>
        <w:rPr>
          <w:rFonts w:ascii="Marianne" w:hAnsi="Marianne"/>
        </w:rPr>
      </w:pPr>
      <w:r w:rsidRPr="00A440ED">
        <w:rPr>
          <w:rFonts w:ascii="Marianne" w:hAnsi="Marianne"/>
        </w:rPr>
        <w:t xml:space="preserve">Le bordereau de destruction stipule que le titulaire certifie n'avoir ni établi ni conservé de copie </w:t>
      </w:r>
      <w:r w:rsidR="00E161DD" w:rsidRPr="00A440ED">
        <w:rPr>
          <w:rFonts w:ascii="Marianne" w:hAnsi="Marianne"/>
        </w:rPr>
        <w:t>des informations</w:t>
      </w:r>
      <w:r w:rsidRPr="00A440ED">
        <w:rPr>
          <w:rFonts w:ascii="Marianne" w:hAnsi="Marianne"/>
        </w:rPr>
        <w:t xml:space="preserve"> sensibles. Le mécanisme de destruction utilisé doit reposer sur un outil « qualifié » par l’ANSSI. Le cas échéant, cet outil est fourni par l’administration.</w:t>
      </w:r>
    </w:p>
    <w:p w:rsidR="009F5B11" w:rsidRPr="00AE3819" w:rsidRDefault="009F5B11" w:rsidP="003B6378">
      <w:pPr>
        <w:rPr>
          <w:rFonts w:ascii="Marianne" w:hAnsi="Marianne"/>
        </w:rPr>
      </w:pPr>
    </w:p>
    <w:p w:rsidR="00F55112" w:rsidRPr="00AE3819" w:rsidRDefault="00F55112" w:rsidP="004A2D48">
      <w:pPr>
        <w:pStyle w:val="Titre3"/>
        <w:rPr>
          <w:rFonts w:ascii="Marianne" w:hAnsi="Marianne"/>
        </w:rPr>
      </w:pPr>
      <w:r w:rsidRPr="00AE3819">
        <w:rPr>
          <w:rFonts w:ascii="Marianne" w:hAnsi="Marianne"/>
        </w:rPr>
        <w:t>Sécurisation des locaux du titulaire</w:t>
      </w:r>
    </w:p>
    <w:p w:rsidR="00AF42D4" w:rsidRPr="00AE3819" w:rsidRDefault="009F5B11" w:rsidP="00F55112">
      <w:pPr>
        <w:rPr>
          <w:rFonts w:ascii="Marianne" w:hAnsi="Marianne"/>
        </w:rPr>
      </w:pPr>
      <w:r w:rsidRPr="00AE3819">
        <w:rPr>
          <w:rFonts w:ascii="Marianne" w:hAnsi="Marianne"/>
        </w:rPr>
        <w:br/>
      </w:r>
      <w:r w:rsidR="00F55112" w:rsidRPr="00AE3819">
        <w:rPr>
          <w:rFonts w:ascii="Marianne" w:hAnsi="Marianne"/>
        </w:rPr>
        <w:t>Dans le cas où des informations sensibles, quel que soit leur marquage et quelle que soit</w:t>
      </w:r>
      <w:r w:rsidR="00F55112" w:rsidRPr="00AE3819">
        <w:rPr>
          <w:rFonts w:ascii="Marianne" w:hAnsi="Marianne"/>
        </w:rPr>
        <w:br/>
        <w:t>la forme de leur support, sont appelées à être conservées dans les locaux du titulaire, leur</w:t>
      </w:r>
      <w:r w:rsidR="00F55112" w:rsidRPr="00AE3819">
        <w:rPr>
          <w:rFonts w:ascii="Marianne" w:hAnsi="Marianne"/>
        </w:rPr>
        <w:br/>
        <w:t>support papier ou électronique doivent être disposés en dehors de leur utilisation dans des</w:t>
      </w:r>
      <w:r w:rsidR="00F55112" w:rsidRPr="00AE3819">
        <w:rPr>
          <w:rFonts w:ascii="Marianne" w:hAnsi="Marianne"/>
        </w:rPr>
        <w:br/>
        <w:t>armoires fermant à clé et dont la clé est conservée par la seule personne responsable de</w:t>
      </w:r>
      <w:r w:rsidR="003B6378" w:rsidRPr="00AE3819">
        <w:rPr>
          <w:rFonts w:ascii="Marianne" w:hAnsi="Marianne"/>
        </w:rPr>
        <w:t xml:space="preserve"> </w:t>
      </w:r>
      <w:r w:rsidR="00F55112" w:rsidRPr="00AE3819">
        <w:rPr>
          <w:rFonts w:ascii="Marianne" w:hAnsi="Marianne"/>
        </w:rPr>
        <w:t xml:space="preserve">leur </w:t>
      </w:r>
      <w:r w:rsidR="003B6378" w:rsidRPr="00AE3819">
        <w:rPr>
          <w:rFonts w:ascii="Marianne" w:hAnsi="Marianne"/>
        </w:rPr>
        <w:t>u</w:t>
      </w:r>
      <w:r w:rsidR="00F55112" w:rsidRPr="00AE3819">
        <w:rPr>
          <w:rFonts w:ascii="Marianne" w:hAnsi="Marianne"/>
        </w:rPr>
        <w:t>tilisation.</w:t>
      </w:r>
      <w:r w:rsidR="00AF42D4" w:rsidRPr="00AE3819">
        <w:rPr>
          <w:rFonts w:ascii="Marianne" w:hAnsi="Marianne"/>
        </w:rPr>
        <w:t xml:space="preserve"> </w:t>
      </w:r>
    </w:p>
    <w:p w:rsidR="00AF42D4" w:rsidRPr="00AE3819" w:rsidRDefault="00F55112" w:rsidP="00F55112">
      <w:pPr>
        <w:rPr>
          <w:rFonts w:ascii="Marianne" w:hAnsi="Marianne"/>
        </w:rPr>
      </w:pPr>
      <w:r w:rsidRPr="00AE3819">
        <w:rPr>
          <w:rFonts w:ascii="Marianne" w:hAnsi="Marianne"/>
        </w:rPr>
        <w:t>Préalablement à toute exécution du marché, le titulaire doit désigner un responsable</w:t>
      </w:r>
      <w:r w:rsidR="003B6378" w:rsidRPr="00AE3819">
        <w:rPr>
          <w:rFonts w:ascii="Marianne" w:hAnsi="Marianne"/>
        </w:rPr>
        <w:t xml:space="preserve"> </w:t>
      </w:r>
      <w:r w:rsidRPr="00AE3819">
        <w:rPr>
          <w:rFonts w:ascii="Marianne" w:hAnsi="Marianne"/>
        </w:rPr>
        <w:t>sécurité qui devient l'interlocuteur privilégié de l'administration pour tous les sujets de</w:t>
      </w:r>
      <w:r w:rsidR="003B6378" w:rsidRPr="00AE3819">
        <w:rPr>
          <w:rFonts w:ascii="Marianne" w:hAnsi="Marianne"/>
        </w:rPr>
        <w:t xml:space="preserve"> </w:t>
      </w:r>
      <w:r w:rsidRPr="00AE3819">
        <w:rPr>
          <w:rFonts w:ascii="Marianne" w:hAnsi="Marianne"/>
        </w:rPr>
        <w:t xml:space="preserve">sécurité pendant l'exécution du marché. </w:t>
      </w:r>
    </w:p>
    <w:p w:rsidR="00F55112" w:rsidRPr="00AE3819" w:rsidRDefault="00F55112" w:rsidP="00F55112">
      <w:pPr>
        <w:rPr>
          <w:rFonts w:ascii="Marianne" w:hAnsi="Marianne"/>
        </w:rPr>
      </w:pPr>
      <w:r w:rsidRPr="00AE3819">
        <w:rPr>
          <w:rFonts w:ascii="Marianne" w:hAnsi="Marianne"/>
        </w:rPr>
        <w:t>Il appartient à ce responsable sécurité de sensibiliser les agents du titulaire susceptibles</w:t>
      </w:r>
      <w:r w:rsidR="00AF42D4" w:rsidRPr="00AE3819">
        <w:rPr>
          <w:rFonts w:ascii="Marianne" w:hAnsi="Marianne"/>
        </w:rPr>
        <w:t xml:space="preserve"> </w:t>
      </w:r>
      <w:r w:rsidRPr="00AE3819">
        <w:rPr>
          <w:rFonts w:ascii="Marianne" w:hAnsi="Marianne"/>
        </w:rPr>
        <w:t>d’intervenir</w:t>
      </w:r>
      <w:r w:rsidR="003B6378" w:rsidRPr="00AE3819">
        <w:rPr>
          <w:rFonts w:ascii="Marianne" w:hAnsi="Marianne"/>
        </w:rPr>
        <w:t xml:space="preserve"> </w:t>
      </w:r>
      <w:r w:rsidRPr="00AE3819">
        <w:rPr>
          <w:rFonts w:ascii="Marianne" w:hAnsi="Marianne"/>
        </w:rPr>
        <w:t>dans l’exécution du marché au strict respect des obligations du titulaire en</w:t>
      </w:r>
      <w:r w:rsidR="003B6378" w:rsidRPr="00AE3819">
        <w:rPr>
          <w:rFonts w:ascii="Marianne" w:hAnsi="Marianne"/>
        </w:rPr>
        <w:t xml:space="preserve"> </w:t>
      </w:r>
      <w:r w:rsidRPr="00AE3819">
        <w:rPr>
          <w:rFonts w:ascii="Marianne" w:hAnsi="Marianne"/>
        </w:rPr>
        <w:t>matière de SSI et d'en présenter un bilan à l'occasion de la réunion du comité de suivi ou</w:t>
      </w:r>
      <w:r w:rsidR="00AF42D4" w:rsidRPr="00AE3819">
        <w:rPr>
          <w:rFonts w:ascii="Marianne" w:hAnsi="Marianne"/>
        </w:rPr>
        <w:t xml:space="preserve"> </w:t>
      </w:r>
      <w:r w:rsidRPr="00AE3819">
        <w:rPr>
          <w:rFonts w:ascii="Marianne" w:hAnsi="Marianne"/>
        </w:rPr>
        <w:t>de toute instance équivalente prévus dans les documents du marché.</w:t>
      </w:r>
      <w:r w:rsidR="00AF42D4" w:rsidRPr="00AE3819">
        <w:rPr>
          <w:rFonts w:ascii="Marianne" w:hAnsi="Marianne"/>
        </w:rPr>
        <w:t xml:space="preserve"> </w:t>
      </w:r>
    </w:p>
    <w:p w:rsidR="00AF42D4" w:rsidRPr="00AE3819" w:rsidRDefault="00AF42D4" w:rsidP="00F55112">
      <w:pPr>
        <w:rPr>
          <w:rFonts w:ascii="Marianne" w:hAnsi="Marianne"/>
        </w:rPr>
      </w:pPr>
    </w:p>
    <w:p w:rsidR="00E91CDE" w:rsidRPr="00AE3819" w:rsidRDefault="00F55112" w:rsidP="004A2D48">
      <w:pPr>
        <w:pStyle w:val="Titre3"/>
        <w:rPr>
          <w:rFonts w:ascii="Marianne" w:hAnsi="Marianne"/>
        </w:rPr>
      </w:pPr>
      <w:r w:rsidRPr="00AE3819">
        <w:rPr>
          <w:rFonts w:ascii="Marianne" w:hAnsi="Marianne"/>
        </w:rPr>
        <w:t>Modalités d’exécution</w:t>
      </w:r>
    </w:p>
    <w:p w:rsidR="009F5B11" w:rsidRPr="00AE3819" w:rsidRDefault="009F5B11" w:rsidP="00F55112">
      <w:pPr>
        <w:rPr>
          <w:rFonts w:ascii="Marianne" w:hAnsi="Marianne"/>
        </w:rPr>
      </w:pPr>
    </w:p>
    <w:p w:rsidR="00AF42D4" w:rsidRPr="00AE3819" w:rsidRDefault="00F55112" w:rsidP="00F55112">
      <w:pPr>
        <w:rPr>
          <w:rFonts w:ascii="Marianne" w:hAnsi="Marianne"/>
        </w:rPr>
      </w:pPr>
      <w:r w:rsidRPr="00AE3819">
        <w:rPr>
          <w:rFonts w:ascii="Marianne" w:hAnsi="Marianne"/>
        </w:rPr>
        <w:t>A tout moment pendant l'exécution du marché, l’administration se réserve le droit de</w:t>
      </w:r>
      <w:r w:rsidR="00AF42D4" w:rsidRPr="00AE3819">
        <w:rPr>
          <w:rFonts w:ascii="Marianne" w:hAnsi="Marianne"/>
        </w:rPr>
        <w:t xml:space="preserve"> </w:t>
      </w:r>
      <w:r w:rsidRPr="00AE3819">
        <w:rPr>
          <w:rFonts w:ascii="Marianne" w:hAnsi="Marianne"/>
        </w:rPr>
        <w:t>réaliser tout contrôle, après un préavis de vingt-quatre (24) heures, dans les locaux du</w:t>
      </w:r>
      <w:r w:rsidR="00AF42D4" w:rsidRPr="00AE3819">
        <w:rPr>
          <w:rFonts w:ascii="Marianne" w:hAnsi="Marianne"/>
        </w:rPr>
        <w:t xml:space="preserve"> </w:t>
      </w:r>
      <w:r w:rsidRPr="00AE3819">
        <w:rPr>
          <w:rFonts w:ascii="Marianne" w:hAnsi="Marianne"/>
        </w:rPr>
        <w:t>titulaire pour vérifier que sont effectivement respectées les préconisations validées par</w:t>
      </w:r>
      <w:r w:rsidR="00AF42D4" w:rsidRPr="00AE3819">
        <w:rPr>
          <w:rFonts w:ascii="Marianne" w:hAnsi="Marianne"/>
        </w:rPr>
        <w:t xml:space="preserve"> </w:t>
      </w:r>
      <w:r w:rsidRPr="00AE3819">
        <w:rPr>
          <w:rFonts w:ascii="Marianne" w:hAnsi="Marianne"/>
        </w:rPr>
        <w:t>l'administration s'agissant des règles de gestion et des mesures techniques de</w:t>
      </w:r>
      <w:r w:rsidR="00AF42D4" w:rsidRPr="00AE3819">
        <w:rPr>
          <w:rFonts w:ascii="Marianne" w:hAnsi="Marianne"/>
        </w:rPr>
        <w:t xml:space="preserve"> </w:t>
      </w:r>
      <w:r w:rsidRPr="00AE3819">
        <w:rPr>
          <w:rFonts w:ascii="Marianne" w:hAnsi="Marianne"/>
        </w:rPr>
        <w:t>sécurisation des moyens de traitement des informations sensibles du ministère de</w:t>
      </w:r>
      <w:r w:rsidR="00AF42D4" w:rsidRPr="00AE3819">
        <w:rPr>
          <w:rFonts w:ascii="Marianne" w:hAnsi="Marianne"/>
        </w:rPr>
        <w:t xml:space="preserve"> </w:t>
      </w:r>
      <w:r w:rsidRPr="00AE3819">
        <w:rPr>
          <w:rFonts w:ascii="Marianne" w:hAnsi="Marianne"/>
        </w:rPr>
        <w:t>l’intérieur.</w:t>
      </w:r>
    </w:p>
    <w:p w:rsidR="00AF42D4" w:rsidRPr="00AE3819" w:rsidRDefault="00F55112" w:rsidP="00F55112">
      <w:pPr>
        <w:rPr>
          <w:rFonts w:ascii="Marianne" w:hAnsi="Marianne"/>
        </w:rPr>
      </w:pPr>
      <w:r w:rsidRPr="00AE3819">
        <w:rPr>
          <w:rFonts w:ascii="Marianne" w:hAnsi="Marianne"/>
        </w:rPr>
        <w:t>En cas de défaillance constatée dans la mise en œuvre de mesures de sécurité en</w:t>
      </w:r>
      <w:r w:rsidR="00AF42D4" w:rsidRPr="00AE3819">
        <w:rPr>
          <w:rFonts w:ascii="Marianne" w:hAnsi="Marianne"/>
        </w:rPr>
        <w:t xml:space="preserve"> </w:t>
      </w:r>
      <w:r w:rsidRPr="00AE3819">
        <w:rPr>
          <w:rFonts w:ascii="Marianne" w:hAnsi="Marianne"/>
        </w:rPr>
        <w:t>adéquation avec le niveau de sensibilité des données traitées, il pourra être fait obligation</w:t>
      </w:r>
      <w:r w:rsidR="00AF42D4" w:rsidRPr="00AE3819">
        <w:rPr>
          <w:rFonts w:ascii="Marianne" w:hAnsi="Marianne"/>
        </w:rPr>
        <w:t xml:space="preserve"> </w:t>
      </w:r>
      <w:r w:rsidRPr="00AE3819">
        <w:rPr>
          <w:rFonts w:ascii="Marianne" w:hAnsi="Marianne"/>
        </w:rPr>
        <w:t>au titulaire de réaliser à ses frais tous travaux de mise en conformité de ses locaux.</w:t>
      </w:r>
    </w:p>
    <w:p w:rsidR="008A26A5" w:rsidRPr="00AE3819" w:rsidRDefault="00F55112" w:rsidP="00C7212B">
      <w:pPr>
        <w:rPr>
          <w:rFonts w:ascii="Marianne" w:hAnsi="Marianne"/>
        </w:rPr>
      </w:pPr>
      <w:r w:rsidRPr="00AE3819">
        <w:rPr>
          <w:rFonts w:ascii="Marianne" w:hAnsi="Marianne"/>
        </w:rPr>
        <w:lastRenderedPageBreak/>
        <w:t>Le titulaire a le devoir d’informer sans délai l’administration de toute difficulté dans</w:t>
      </w:r>
      <w:r w:rsidR="00AF42D4" w:rsidRPr="00AE3819">
        <w:rPr>
          <w:rFonts w:ascii="Marianne" w:hAnsi="Marianne"/>
        </w:rPr>
        <w:t xml:space="preserve"> </w:t>
      </w:r>
      <w:r w:rsidRPr="00AE3819">
        <w:rPr>
          <w:rFonts w:ascii="Marianne" w:hAnsi="Marianne"/>
        </w:rPr>
        <w:t>l’application de ces mesures, de fuite ou de suspicion de fuite d’informations sensibles</w:t>
      </w:r>
      <w:r w:rsidR="00AF42D4" w:rsidRPr="00AE3819">
        <w:rPr>
          <w:rFonts w:ascii="Marianne" w:hAnsi="Marianne"/>
        </w:rPr>
        <w:t xml:space="preserve"> </w:t>
      </w:r>
      <w:r w:rsidRPr="00AE3819">
        <w:rPr>
          <w:rFonts w:ascii="Marianne" w:hAnsi="Marianne"/>
        </w:rPr>
        <w:t>qu’il rencontre ou constate.</w:t>
      </w:r>
    </w:p>
    <w:p w:rsidR="008A26A5" w:rsidRPr="00AE3819" w:rsidRDefault="008A26A5" w:rsidP="00C7212B">
      <w:pPr>
        <w:rPr>
          <w:rFonts w:ascii="Marianne" w:hAnsi="Marianne"/>
        </w:rPr>
      </w:pPr>
    </w:p>
    <w:p w:rsidR="008A26A5" w:rsidRPr="00AE3819" w:rsidRDefault="008A26A5" w:rsidP="00C7212B">
      <w:pPr>
        <w:rPr>
          <w:rFonts w:ascii="Marianne" w:hAnsi="Marianne"/>
        </w:rPr>
      </w:pPr>
    </w:p>
    <w:p w:rsidR="008A26A5" w:rsidRPr="00AE3819" w:rsidRDefault="008A26A5" w:rsidP="00C7212B">
      <w:pPr>
        <w:rPr>
          <w:rFonts w:ascii="Marianne" w:hAnsi="Marianne"/>
        </w:rPr>
      </w:pPr>
    </w:p>
    <w:p w:rsidR="008A26A5" w:rsidRPr="00AE3819" w:rsidRDefault="008A26A5" w:rsidP="00C7212B">
      <w:pPr>
        <w:rPr>
          <w:rFonts w:ascii="Marianne" w:hAnsi="Marianne"/>
        </w:rPr>
      </w:pPr>
    </w:p>
    <w:p w:rsidR="008A26A5" w:rsidRPr="00AE3819" w:rsidRDefault="008A26A5" w:rsidP="00C7212B">
      <w:pPr>
        <w:rPr>
          <w:rFonts w:ascii="Marianne" w:hAnsi="Marianne"/>
        </w:rPr>
      </w:pPr>
    </w:p>
    <w:sectPr w:rsidR="008A26A5" w:rsidRPr="00AE3819" w:rsidSect="00FC7CFC">
      <w:footerReference w:type="default" r:id="rId8"/>
      <w:pgSz w:w="11906" w:h="16838"/>
      <w:pgMar w:top="1417" w:right="1152"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66D" w:rsidRDefault="00DB766D" w:rsidP="00C7212B">
      <w:r>
        <w:separator/>
      </w:r>
    </w:p>
  </w:endnote>
  <w:endnote w:type="continuationSeparator" w:id="0">
    <w:p w:rsidR="00DB766D" w:rsidRDefault="00DB766D" w:rsidP="00C72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Gras">
    <w:altName w:val="Arial"/>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AD1" w:rsidRDefault="00762AD1" w:rsidP="001427B0">
    <w:pPr>
      <w:pStyle w:val="Pieddepage"/>
      <w:tabs>
        <w:tab w:val="clear" w:pos="4536"/>
        <w:tab w:val="clear" w:pos="9072"/>
        <w:tab w:val="center" w:pos="4801"/>
        <w:tab w:val="right" w:pos="9602"/>
      </w:tabs>
      <w:rPr>
        <w:lang w:val="en-US"/>
      </w:rPr>
    </w:pPr>
  </w:p>
  <w:p w:rsidR="00762AD1" w:rsidRDefault="00762AD1" w:rsidP="001427B0">
    <w:pPr>
      <w:pStyle w:val="Pieddepage"/>
      <w:tabs>
        <w:tab w:val="clear" w:pos="4536"/>
        <w:tab w:val="clear" w:pos="9072"/>
        <w:tab w:val="center" w:pos="4801"/>
        <w:tab w:val="right" w:pos="9602"/>
      </w:tabs>
      <w:rPr>
        <w:lang w:val="en-US"/>
      </w:rPr>
    </w:pPr>
    <w:r>
      <w:rPr>
        <w:lang w:val="en-US"/>
      </w:rPr>
      <w:tab/>
      <w:t xml:space="preserve">        </w:t>
    </w:r>
  </w:p>
  <w:p w:rsidR="00762AD1" w:rsidRPr="00667DE1" w:rsidRDefault="00762AD1" w:rsidP="001427B0">
    <w:pPr>
      <w:pStyle w:val="Pieddepage"/>
      <w:tabs>
        <w:tab w:val="clear" w:pos="4536"/>
        <w:tab w:val="clear" w:pos="9072"/>
        <w:tab w:val="center" w:pos="4801"/>
        <w:tab w:val="right" w:pos="9602"/>
      </w:tabs>
      <w:rPr>
        <w:lang w:val="en-US"/>
      </w:rPr>
    </w:pPr>
    <w:r w:rsidRPr="00665DB9">
      <w:rPr>
        <w:rStyle w:val="Numrodepage"/>
        <w:rFonts w:cs="Arial"/>
        <w:lang w:val="en-US"/>
      </w:rPr>
      <w:tab/>
    </w:r>
    <w:r w:rsidR="005B6A16" w:rsidRPr="001427B0">
      <w:rPr>
        <w:rStyle w:val="Numrodepage"/>
        <w:rFonts w:cs="Arial"/>
      </w:rPr>
      <w:fldChar w:fldCharType="begin"/>
    </w:r>
    <w:r w:rsidRPr="00665DB9">
      <w:rPr>
        <w:rStyle w:val="Numrodepage"/>
        <w:rFonts w:cs="Arial"/>
        <w:lang w:val="en-US"/>
      </w:rPr>
      <w:instrText xml:space="preserve">PAGE  </w:instrText>
    </w:r>
    <w:r w:rsidR="005B6A16" w:rsidRPr="001427B0">
      <w:rPr>
        <w:rStyle w:val="Numrodepage"/>
        <w:rFonts w:cs="Arial"/>
      </w:rPr>
      <w:fldChar w:fldCharType="separate"/>
    </w:r>
    <w:r w:rsidR="00A440ED">
      <w:rPr>
        <w:rStyle w:val="Numrodepage"/>
        <w:rFonts w:cs="Arial"/>
        <w:noProof/>
        <w:lang w:val="en-US"/>
      </w:rPr>
      <w:t>6</w:t>
    </w:r>
    <w:r w:rsidR="005B6A16" w:rsidRPr="001427B0">
      <w:rPr>
        <w:rStyle w:val="Numrodepage"/>
        <w:rFonts w:cs="Arial"/>
      </w:rPr>
      <w:fldChar w:fldCharType="end"/>
    </w:r>
    <w:r w:rsidRPr="00665DB9">
      <w:rPr>
        <w:rStyle w:val="Numrodepage"/>
        <w:rFonts w:cs="Arial"/>
        <w:lang w:val="en-US"/>
      </w:rPr>
      <w:t>/</w:t>
    </w:r>
    <w:r w:rsidR="005B6A16" w:rsidRPr="001427B0">
      <w:rPr>
        <w:rStyle w:val="Numrodepage"/>
        <w:rFonts w:cs="Arial"/>
      </w:rPr>
      <w:fldChar w:fldCharType="begin"/>
    </w:r>
    <w:r w:rsidRPr="00665DB9">
      <w:rPr>
        <w:rStyle w:val="Numrodepage"/>
        <w:rFonts w:cs="Arial"/>
        <w:lang w:val="en-US"/>
      </w:rPr>
      <w:instrText xml:space="preserve"> NUMPAGES </w:instrText>
    </w:r>
    <w:r w:rsidR="005B6A16" w:rsidRPr="001427B0">
      <w:rPr>
        <w:rStyle w:val="Numrodepage"/>
        <w:rFonts w:cs="Arial"/>
      </w:rPr>
      <w:fldChar w:fldCharType="separate"/>
    </w:r>
    <w:r w:rsidR="00A440ED">
      <w:rPr>
        <w:rStyle w:val="Numrodepage"/>
        <w:rFonts w:cs="Arial"/>
        <w:noProof/>
        <w:lang w:val="en-US"/>
      </w:rPr>
      <w:t>7</w:t>
    </w:r>
    <w:r w:rsidR="005B6A16" w:rsidRPr="001427B0">
      <w:rPr>
        <w:rStyle w:val="Numrodepage"/>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66D" w:rsidRDefault="00DB766D" w:rsidP="00C7212B">
      <w:r>
        <w:separator/>
      </w:r>
    </w:p>
  </w:footnote>
  <w:footnote w:type="continuationSeparator" w:id="0">
    <w:p w:rsidR="00DB766D" w:rsidRDefault="00DB766D" w:rsidP="00C721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182F1B2"/>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0B23C1E"/>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CE4E672"/>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8EC479B0"/>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59DCDDF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B989DB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25E81A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2AAC4EA"/>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8C5BA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BCF2A2"/>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8"/>
    <w:multiLevelType w:val="multilevel"/>
    <w:tmpl w:val="00000008"/>
    <w:name w:val="WW8Num8"/>
    <w:lvl w:ilvl="0">
      <w:start w:val="1"/>
      <w:numFmt w:val="bullet"/>
      <w:lvlText w:val=""/>
      <w:lvlJc w:val="left"/>
      <w:pPr>
        <w:tabs>
          <w:tab w:val="num" w:pos="0"/>
        </w:tabs>
      </w:pPr>
      <w:rPr>
        <w:rFonts w:ascii="Wingdings" w:hAnsi="Wingdings"/>
      </w:rPr>
    </w:lvl>
    <w:lvl w:ilvl="1">
      <w:start w:val="1"/>
      <w:numFmt w:val="bullet"/>
      <w:lvlText w:val="o"/>
      <w:lvlJc w:val="left"/>
      <w:pPr>
        <w:tabs>
          <w:tab w:val="num" w:pos="0"/>
        </w:tabs>
      </w:pPr>
      <w:rPr>
        <w:rFonts w:ascii="Courier New" w:hAnsi="Courier New" w:cs="Courier New"/>
      </w:rPr>
    </w:lvl>
    <w:lvl w:ilvl="2">
      <w:start w:val="1"/>
      <w:numFmt w:val="bullet"/>
      <w:lvlText w:val=""/>
      <w:lvlJc w:val="left"/>
      <w:pPr>
        <w:tabs>
          <w:tab w:val="num" w:pos="0"/>
        </w:tabs>
      </w:pPr>
      <w:rPr>
        <w:rFonts w:ascii="Wingdings" w:hAnsi="Wingdings"/>
      </w:rPr>
    </w:lvl>
    <w:lvl w:ilvl="3">
      <w:start w:val="1"/>
      <w:numFmt w:val="bullet"/>
      <w:lvlText w:val=""/>
      <w:lvlJc w:val="left"/>
      <w:pPr>
        <w:tabs>
          <w:tab w:val="num" w:pos="0"/>
        </w:tabs>
      </w:pPr>
      <w:rPr>
        <w:rFonts w:ascii="Symbol" w:hAnsi="Symbol"/>
      </w:rPr>
    </w:lvl>
    <w:lvl w:ilvl="4">
      <w:start w:val="1"/>
      <w:numFmt w:val="bullet"/>
      <w:lvlText w:val="o"/>
      <w:lvlJc w:val="left"/>
      <w:pPr>
        <w:tabs>
          <w:tab w:val="num" w:pos="0"/>
        </w:tabs>
      </w:pPr>
      <w:rPr>
        <w:rFonts w:ascii="Courier New" w:hAnsi="Courier New" w:cs="Courier New"/>
      </w:rPr>
    </w:lvl>
    <w:lvl w:ilvl="5">
      <w:start w:val="1"/>
      <w:numFmt w:val="bullet"/>
      <w:lvlText w:val=""/>
      <w:lvlJc w:val="left"/>
      <w:pPr>
        <w:tabs>
          <w:tab w:val="num" w:pos="0"/>
        </w:tabs>
      </w:pPr>
      <w:rPr>
        <w:rFonts w:ascii="Wingdings" w:hAnsi="Wingdings"/>
      </w:rPr>
    </w:lvl>
    <w:lvl w:ilvl="6">
      <w:start w:val="1"/>
      <w:numFmt w:val="bullet"/>
      <w:lvlText w:val=""/>
      <w:lvlJc w:val="left"/>
      <w:pPr>
        <w:tabs>
          <w:tab w:val="num" w:pos="0"/>
        </w:tabs>
      </w:pPr>
      <w:rPr>
        <w:rFonts w:ascii="Symbol" w:hAnsi="Symbol"/>
      </w:rPr>
    </w:lvl>
    <w:lvl w:ilvl="7">
      <w:start w:val="1"/>
      <w:numFmt w:val="bullet"/>
      <w:lvlText w:val="o"/>
      <w:lvlJc w:val="left"/>
      <w:pPr>
        <w:tabs>
          <w:tab w:val="num" w:pos="0"/>
        </w:tabs>
      </w:pPr>
      <w:rPr>
        <w:rFonts w:ascii="Courier New" w:hAnsi="Courier New" w:cs="Courier New"/>
      </w:rPr>
    </w:lvl>
    <w:lvl w:ilvl="8">
      <w:start w:val="1"/>
      <w:numFmt w:val="bullet"/>
      <w:lvlText w:val=""/>
      <w:lvlJc w:val="left"/>
      <w:pPr>
        <w:tabs>
          <w:tab w:val="num" w:pos="0"/>
        </w:tabs>
      </w:pPr>
      <w:rPr>
        <w:rFonts w:ascii="Wingdings" w:hAnsi="Wingdings"/>
      </w:rPr>
    </w:lvl>
  </w:abstractNum>
  <w:abstractNum w:abstractNumId="11" w15:restartNumberingAfterBreak="0">
    <w:nsid w:val="0000000F"/>
    <w:multiLevelType w:val="singleLevel"/>
    <w:tmpl w:val="0000000F"/>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CAF47E1"/>
    <w:multiLevelType w:val="hybridMultilevel"/>
    <w:tmpl w:val="731ECB56"/>
    <w:lvl w:ilvl="0" w:tplc="3D880208">
      <w:start w:val="1"/>
      <w:numFmt w:val="bullet"/>
      <w:pStyle w:val="2Listeflche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F8B02AE"/>
    <w:multiLevelType w:val="hybridMultilevel"/>
    <w:tmpl w:val="8206A2B4"/>
    <w:lvl w:ilvl="0" w:tplc="759EA730">
      <w:start w:val="1"/>
      <w:numFmt w:val="bullet"/>
      <w:pStyle w:val="2Listecarrs"/>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C2B5115"/>
    <w:multiLevelType w:val="singleLevel"/>
    <w:tmpl w:val="982EC010"/>
    <w:lvl w:ilvl="0">
      <w:start w:val="1"/>
      <w:numFmt w:val="decimal"/>
      <w:pStyle w:val="Annexe1"/>
      <w:lvlText w:val="ANNEXE %1."/>
      <w:lvlJc w:val="left"/>
      <w:pPr>
        <w:tabs>
          <w:tab w:val="num" w:pos="1800"/>
        </w:tabs>
        <w:ind w:left="720" w:hanging="720"/>
      </w:pPr>
      <w:rPr>
        <w:rFonts w:hint="default"/>
      </w:rPr>
    </w:lvl>
  </w:abstractNum>
  <w:abstractNum w:abstractNumId="15" w15:restartNumberingAfterBreak="0">
    <w:nsid w:val="1D9D4CE9"/>
    <w:multiLevelType w:val="singleLevel"/>
    <w:tmpl w:val="D3285562"/>
    <w:lvl w:ilvl="0">
      <w:start w:val="1"/>
      <w:numFmt w:val="bullet"/>
      <w:pStyle w:val="puce"/>
      <w:lvlText w:val=""/>
      <w:lvlJc w:val="left"/>
      <w:pPr>
        <w:tabs>
          <w:tab w:val="num" w:pos="360"/>
        </w:tabs>
        <w:ind w:left="360" w:hanging="360"/>
      </w:pPr>
      <w:rPr>
        <w:rFonts w:ascii="Symbol" w:hAnsi="Symbol" w:hint="default"/>
      </w:rPr>
    </w:lvl>
  </w:abstractNum>
  <w:abstractNum w:abstractNumId="16" w15:restartNumberingAfterBreak="0">
    <w:nsid w:val="2C562257"/>
    <w:multiLevelType w:val="singleLevel"/>
    <w:tmpl w:val="5C1052FA"/>
    <w:lvl w:ilvl="0">
      <w:start w:val="1"/>
      <w:numFmt w:val="bullet"/>
      <w:pStyle w:val="BouletREt3"/>
      <w:lvlText w:val=""/>
      <w:lvlJc w:val="left"/>
      <w:pPr>
        <w:tabs>
          <w:tab w:val="num" w:pos="360"/>
        </w:tabs>
        <w:ind w:left="360" w:hanging="360"/>
      </w:pPr>
      <w:rPr>
        <w:rFonts w:ascii="Symbol" w:hAnsi="Symbol" w:hint="default"/>
        <w:sz w:val="20"/>
      </w:rPr>
    </w:lvl>
  </w:abstractNum>
  <w:abstractNum w:abstractNumId="17" w15:restartNumberingAfterBreak="0">
    <w:nsid w:val="307F2207"/>
    <w:multiLevelType w:val="hybridMultilevel"/>
    <w:tmpl w:val="2C700E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B270E1"/>
    <w:multiLevelType w:val="hybridMultilevel"/>
    <w:tmpl w:val="67AA43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D121D6"/>
    <w:multiLevelType w:val="singleLevel"/>
    <w:tmpl w:val="84F65CAA"/>
    <w:lvl w:ilvl="0">
      <w:start w:val="1"/>
      <w:numFmt w:val="bullet"/>
      <w:pStyle w:val="Listepuces1"/>
      <w:lvlText w:val=""/>
      <w:lvlJc w:val="left"/>
      <w:pPr>
        <w:tabs>
          <w:tab w:val="num" w:pos="360"/>
        </w:tabs>
        <w:ind w:left="360" w:hanging="360"/>
      </w:pPr>
      <w:rPr>
        <w:rFonts w:ascii="Wingdings" w:hAnsi="Wingdings" w:hint="default"/>
      </w:rPr>
    </w:lvl>
  </w:abstractNum>
  <w:abstractNum w:abstractNumId="20" w15:restartNumberingAfterBreak="0">
    <w:nsid w:val="489D7DF3"/>
    <w:multiLevelType w:val="hybridMultilevel"/>
    <w:tmpl w:val="61A8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F02D58"/>
    <w:multiLevelType w:val="hybridMultilevel"/>
    <w:tmpl w:val="BDF60F7A"/>
    <w:lvl w:ilvl="0" w:tplc="27C4CEE2">
      <w:start w:val="1"/>
      <w:numFmt w:val="bullet"/>
      <w:pStyle w:val="2Listetirets"/>
      <w:lvlText w:val="-"/>
      <w:lvlJc w:val="left"/>
      <w:pPr>
        <w:ind w:left="720" w:hanging="360"/>
      </w:pPr>
      <w:rPr>
        <w:rFonts w:ascii="Times" w:hAnsi="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BE2549"/>
    <w:multiLevelType w:val="multilevel"/>
    <w:tmpl w:val="9692D950"/>
    <w:lvl w:ilvl="0">
      <w:start w:val="1"/>
      <w:numFmt w:val="upperRoman"/>
      <w:pStyle w:val="rdo1"/>
      <w:suff w:val="nothing"/>
      <w:lvlText w:val=" ARTICLE %1 "/>
      <w:lvlJc w:val="center"/>
      <w:rPr>
        <w:rFonts w:ascii="Times New Roman" w:hAnsi="Times New Roman" w:hint="default"/>
        <w:b/>
        <w:i w:val="0"/>
        <w:caps/>
        <w:strike w:val="0"/>
        <w:dstrike w:val="0"/>
        <w:outline w:val="0"/>
        <w:shadow w:val="0"/>
        <w:emboss w:val="0"/>
        <w:imprint w:val="0"/>
        <w:vanish w:val="0"/>
        <w:sz w:val="24"/>
        <w:u w:val="none"/>
        <w:vertAlign w:val="baseline"/>
      </w:rPr>
    </w:lvl>
    <w:lvl w:ilvl="1">
      <w:start w:val="1"/>
      <w:numFmt w:val="decimal"/>
      <w:suff w:val="nothing"/>
      <w:lvlText w:val="%1.%2"/>
      <w:lvlJc w:val="left"/>
      <w:pPr>
        <w:ind w:firstLine="709"/>
      </w:pPr>
      <w:rPr>
        <w:rFonts w:ascii="Times New Roman" w:hAnsi="Times New Roman" w:hint="default"/>
        <w:b/>
        <w:i/>
        <w:sz w:val="24"/>
        <w:u w:val="single"/>
      </w:rPr>
    </w:lvl>
    <w:lvl w:ilvl="2">
      <w:start w:val="1"/>
      <w:numFmt w:val="decimal"/>
      <w:suff w:val="space"/>
      <w:lvlText w:val="%1.%2.%3"/>
      <w:lvlJc w:val="left"/>
      <w:pPr>
        <w:ind w:firstLine="1134"/>
      </w:pPr>
      <w:rPr>
        <w:rFonts w:ascii="Times New Roman" w:hAnsi="Times New Roman" w:hint="default"/>
        <w:b w:val="0"/>
        <w:i/>
        <w:sz w:val="24"/>
        <w:u w:val="single"/>
      </w:rPr>
    </w:lvl>
    <w:lvl w:ilvl="3">
      <w:start w:val="1"/>
      <w:numFmt w:val="decimal"/>
      <w:suff w:val="space"/>
      <w:lvlText w:val="%1.%2.%3.%4"/>
      <w:lvlJc w:val="left"/>
      <w:pPr>
        <w:ind w:left="2160"/>
      </w:pPr>
      <w:rPr>
        <w:b w:val="0"/>
        <w:i/>
      </w:rPr>
    </w:lvl>
    <w:lvl w:ilvl="4">
      <w:start w:val="1"/>
      <w:numFmt w:val="none"/>
      <w:lvlText w:val=""/>
      <w:lvlJc w:val="left"/>
      <w:pPr>
        <w:tabs>
          <w:tab w:val="num" w:pos="3240"/>
        </w:tabs>
        <w:ind w:left="2880"/>
      </w:pPr>
    </w:lvl>
    <w:lvl w:ilvl="5">
      <w:start w:val="1"/>
      <w:numFmt w:val="none"/>
      <w:lvlText w:val=""/>
      <w:lvlJc w:val="left"/>
      <w:pPr>
        <w:tabs>
          <w:tab w:val="num" w:pos="3960"/>
        </w:tabs>
        <w:ind w:left="3600"/>
      </w:pPr>
    </w:lvl>
    <w:lvl w:ilvl="6">
      <w:start w:val="1"/>
      <w:numFmt w:val="none"/>
      <w:lvlText w:val=""/>
      <w:lvlJc w:val="left"/>
      <w:pPr>
        <w:tabs>
          <w:tab w:val="num" w:pos="4680"/>
        </w:tabs>
        <w:ind w:left="4320"/>
      </w:pPr>
    </w:lvl>
    <w:lvl w:ilvl="7">
      <w:start w:val="1"/>
      <w:numFmt w:val="none"/>
      <w:lvlText w:val=""/>
      <w:lvlJc w:val="left"/>
      <w:pPr>
        <w:tabs>
          <w:tab w:val="num" w:pos="5400"/>
        </w:tabs>
        <w:ind w:left="5040"/>
      </w:pPr>
    </w:lvl>
    <w:lvl w:ilvl="8">
      <w:start w:val="1"/>
      <w:numFmt w:val="none"/>
      <w:lvlText w:val=""/>
      <w:lvlJc w:val="left"/>
      <w:pPr>
        <w:tabs>
          <w:tab w:val="num" w:pos="6120"/>
        </w:tabs>
        <w:ind w:left="5760"/>
      </w:pPr>
    </w:lvl>
  </w:abstractNum>
  <w:abstractNum w:abstractNumId="23" w15:restartNumberingAfterBreak="0">
    <w:nsid w:val="611C3E7B"/>
    <w:multiLevelType w:val="hybridMultilevel"/>
    <w:tmpl w:val="584E28C4"/>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4" w15:restartNumberingAfterBreak="0">
    <w:nsid w:val="765152AA"/>
    <w:multiLevelType w:val="multilevel"/>
    <w:tmpl w:val="8252E2E8"/>
    <w:lvl w:ilvl="0">
      <w:start w:val="1"/>
      <w:numFmt w:val="upperRoman"/>
      <w:suff w:val="nothing"/>
      <w:lvlText w:val=" ANNEXE %1 "/>
      <w:lvlJc w:val="center"/>
      <w:pPr>
        <w:ind w:left="0" w:firstLine="0"/>
      </w:pPr>
      <w:rPr>
        <w:rFonts w:ascii="Times New Roman" w:hAnsi="Times New Roman" w:hint="default"/>
        <w:b/>
        <w:i w:val="0"/>
        <w:caps/>
        <w:strike w:val="0"/>
        <w:dstrike w:val="0"/>
        <w:outline w:val="0"/>
        <w:shadow w:val="0"/>
        <w:emboss w:val="0"/>
        <w:imprint w:val="0"/>
        <w:vanish w:val="0"/>
        <w:sz w:val="30"/>
        <w:u w:val="none"/>
        <w:vertAlign w:val="baseline"/>
      </w:rPr>
    </w:lvl>
    <w:lvl w:ilvl="1">
      <w:start w:val="1"/>
      <w:numFmt w:val="decimal"/>
      <w:pStyle w:val="Titre2ANNEXE"/>
      <w:suff w:val="nothing"/>
      <w:lvlText w:val="PRESTATION .%1.%2"/>
      <w:lvlJc w:val="left"/>
      <w:pPr>
        <w:ind w:left="0" w:firstLine="0"/>
      </w:pPr>
      <w:rPr>
        <w:rFonts w:ascii="Times New Roman" w:hAnsi="Times New Roman" w:hint="default"/>
        <w:b/>
        <w:i w:val="0"/>
        <w:caps/>
        <w:sz w:val="26"/>
        <w:u w:val="single"/>
      </w:rPr>
    </w:lvl>
    <w:lvl w:ilvl="2">
      <w:start w:val="1"/>
      <w:numFmt w:val="decimal"/>
      <w:suff w:val="space"/>
      <w:lvlText w:val="%1.%2.%3"/>
      <w:lvlJc w:val="left"/>
      <w:pPr>
        <w:ind w:left="0" w:firstLine="720"/>
      </w:pPr>
      <w:rPr>
        <w:rFonts w:ascii="Times New Roman" w:hAnsi="Times New Roman" w:hint="default"/>
        <w:b/>
        <w:i/>
        <w:sz w:val="24"/>
        <w:u w:val="single"/>
      </w:rPr>
    </w:lvl>
    <w:lvl w:ilvl="3">
      <w:start w:val="1"/>
      <w:numFmt w:val="decimal"/>
      <w:suff w:val="space"/>
      <w:lvlText w:val="%1.%2.%3.%4"/>
      <w:lvlJc w:val="left"/>
      <w:pPr>
        <w:ind w:left="2160" w:firstLine="0"/>
      </w:pPr>
      <w:rPr>
        <w:b w:val="0"/>
        <w:i/>
        <w:sz w:val="22"/>
        <w:u w:val="single"/>
      </w:r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5" w15:restartNumberingAfterBreak="0">
    <w:nsid w:val="7BB064CA"/>
    <w:multiLevelType w:val="hybridMultilevel"/>
    <w:tmpl w:val="33EEACF0"/>
    <w:lvl w:ilvl="0" w:tplc="FB0822E8">
      <w:start w:val="1"/>
      <w:numFmt w:val="bullet"/>
      <w:pStyle w:val="2Listepoint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D1151E6"/>
    <w:multiLevelType w:val="multilevel"/>
    <w:tmpl w:val="F3081184"/>
    <w:lvl w:ilvl="0">
      <w:start w:val="1"/>
      <w:numFmt w:val="bullet"/>
      <w:pStyle w:val="ListeTiret"/>
      <w:lvlText w:val=""/>
      <w:lvlJc w:val="left"/>
      <w:pPr>
        <w:tabs>
          <w:tab w:val="num" w:pos="1800"/>
        </w:tabs>
        <w:ind w:left="1800" w:hanging="360"/>
      </w:pPr>
      <w:rPr>
        <w:rFonts w:ascii="Symbol" w:hAnsi="Symbol" w:hint="default"/>
        <w:sz w:val="24"/>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7E165AC4"/>
    <w:multiLevelType w:val="multilevel"/>
    <w:tmpl w:val="619E4100"/>
    <w:lvl w:ilvl="0">
      <w:start w:val="1"/>
      <w:numFmt w:val="upperRoman"/>
      <w:pStyle w:val="Titre1"/>
      <w:suff w:val="space"/>
      <w:lvlText w:val="Article %1."/>
      <w:lvlJc w:val="left"/>
      <w:pPr>
        <w:ind w:left="4537" w:firstLine="0"/>
      </w:pPr>
      <w:rPr>
        <w:rFonts w:ascii="Arial" w:hAnsi="Arial" w:cs="Arial" w:hint="default"/>
        <w:b/>
        <w:bCs w:val="0"/>
        <w:i w:val="0"/>
        <w:iCs w:val="0"/>
        <w:caps/>
        <w:smallCaps w:val="0"/>
        <w:strike w:val="0"/>
        <w:dstrike w:val="0"/>
        <w:outline w:val="0"/>
        <w:shadow w:val="0"/>
        <w:emboss w:val="0"/>
        <w:imprint w:val="0"/>
        <w:noProof w:val="0"/>
        <w:vanish w:val="0"/>
        <w:spacing w:val="0"/>
        <w:kern w:val="0"/>
        <w:position w:val="0"/>
        <w:sz w:val="28"/>
        <w:u w:val="none"/>
        <w:vertAlign w:val="baseline"/>
        <w:em w:val="none"/>
      </w:rPr>
    </w:lvl>
    <w:lvl w:ilvl="1">
      <w:start w:val="1"/>
      <w:numFmt w:val="decimal"/>
      <w:pStyle w:val="Titre2"/>
      <w:lvlText w:val="%1.%2"/>
      <w:lvlJc w:val="left"/>
      <w:pPr>
        <w:tabs>
          <w:tab w:val="num" w:pos="720"/>
        </w:tabs>
        <w:ind w:left="0" w:firstLine="0"/>
      </w:pPr>
      <w:rPr>
        <w:rFonts w:ascii="Arial" w:hAnsi="Arial" w:cs="Arial" w:hint="default"/>
        <w:b/>
        <w:i w:val="0"/>
        <w:sz w:val="22"/>
        <w:szCs w:val="22"/>
        <w:u w:val="none"/>
      </w:rPr>
    </w:lvl>
    <w:lvl w:ilvl="2">
      <w:start w:val="1"/>
      <w:numFmt w:val="decimal"/>
      <w:pStyle w:val="Titre3"/>
      <w:lvlText w:val="%1.%2.%3"/>
      <w:lvlJc w:val="left"/>
      <w:pPr>
        <w:tabs>
          <w:tab w:val="num" w:pos="1440"/>
        </w:tabs>
        <w:ind w:left="1644" w:hanging="924"/>
      </w:pPr>
      <w:rPr>
        <w:rFonts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pStyle w:val="Titre4"/>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rPr>
    </w:lvl>
    <w:lvl w:ilvl="5">
      <w:start w:val="1"/>
      <w:numFmt w:val="lowerLetter"/>
      <w:pStyle w:val="Titre6"/>
      <w:lvlText w:val="%6)"/>
      <w:lvlJc w:val="left"/>
      <w:pPr>
        <w:tabs>
          <w:tab w:val="num" w:pos="1440"/>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num w:numId="1">
    <w:abstractNumId w:val="2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9"/>
  </w:num>
  <w:num w:numId="13">
    <w:abstractNumId w:val="24"/>
  </w:num>
  <w:num w:numId="14">
    <w:abstractNumId w:val="27"/>
  </w:num>
  <w:num w:numId="15">
    <w:abstractNumId w:val="22"/>
  </w:num>
  <w:num w:numId="16">
    <w:abstractNumId w:val="15"/>
  </w:num>
  <w:num w:numId="17">
    <w:abstractNumId w:val="16"/>
  </w:num>
  <w:num w:numId="18">
    <w:abstractNumId w:val="14"/>
  </w:num>
  <w:num w:numId="19">
    <w:abstractNumId w:val="13"/>
  </w:num>
  <w:num w:numId="20">
    <w:abstractNumId w:val="25"/>
  </w:num>
  <w:num w:numId="21">
    <w:abstractNumId w:val="12"/>
  </w:num>
  <w:num w:numId="22">
    <w:abstractNumId w:val="21"/>
  </w:num>
  <w:num w:numId="23">
    <w:abstractNumId w:val="18"/>
  </w:num>
  <w:num w:numId="24">
    <w:abstractNumId w:val="27"/>
  </w:num>
  <w:num w:numId="25">
    <w:abstractNumId w:val="23"/>
  </w:num>
  <w:num w:numId="26">
    <w:abstractNumId w:val="17"/>
  </w:num>
  <w:num w:numId="27">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4"/>
  <w:documentProtection w:edit="readOnly" w:enforcement="0"/>
  <w:defaultTabStop w:val="708"/>
  <w:hyphenationZone w:val="425"/>
  <w:drawingGridHorizontalSpacing w:val="24"/>
  <w:drawingGridVerticalSpacing w:val="65"/>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docVars>
    <w:docVar w:name="dgnword-docGUID" w:val="{AF1C82B0-A6F2-40FB-9784-67E9B243EEE2}"/>
    <w:docVar w:name="dgnword-eventsink" w:val="76040008"/>
  </w:docVars>
  <w:rsids>
    <w:rsidRoot w:val="00CD1DB8"/>
    <w:rsid w:val="00002871"/>
    <w:rsid w:val="00002A44"/>
    <w:rsid w:val="0000396B"/>
    <w:rsid w:val="00004E02"/>
    <w:rsid w:val="000050C5"/>
    <w:rsid w:val="0000583A"/>
    <w:rsid w:val="00005D5F"/>
    <w:rsid w:val="00005E0B"/>
    <w:rsid w:val="00007FF9"/>
    <w:rsid w:val="00013D4C"/>
    <w:rsid w:val="00015FB4"/>
    <w:rsid w:val="000160B8"/>
    <w:rsid w:val="00016267"/>
    <w:rsid w:val="000164AC"/>
    <w:rsid w:val="00017F3D"/>
    <w:rsid w:val="000207BB"/>
    <w:rsid w:val="00020BE3"/>
    <w:rsid w:val="00021732"/>
    <w:rsid w:val="00021952"/>
    <w:rsid w:val="00022C5A"/>
    <w:rsid w:val="0002382E"/>
    <w:rsid w:val="0002676F"/>
    <w:rsid w:val="000267E0"/>
    <w:rsid w:val="00026C06"/>
    <w:rsid w:val="000272A0"/>
    <w:rsid w:val="00027EAB"/>
    <w:rsid w:val="000307A3"/>
    <w:rsid w:val="0003320F"/>
    <w:rsid w:val="00033310"/>
    <w:rsid w:val="0003480D"/>
    <w:rsid w:val="00035F94"/>
    <w:rsid w:val="00036498"/>
    <w:rsid w:val="00036767"/>
    <w:rsid w:val="00036FD4"/>
    <w:rsid w:val="000375C2"/>
    <w:rsid w:val="00040251"/>
    <w:rsid w:val="0004063C"/>
    <w:rsid w:val="000407B4"/>
    <w:rsid w:val="00040861"/>
    <w:rsid w:val="00041F56"/>
    <w:rsid w:val="00042D37"/>
    <w:rsid w:val="00042E84"/>
    <w:rsid w:val="00044463"/>
    <w:rsid w:val="000444E1"/>
    <w:rsid w:val="000449BE"/>
    <w:rsid w:val="00046A59"/>
    <w:rsid w:val="00050599"/>
    <w:rsid w:val="00051058"/>
    <w:rsid w:val="0005139F"/>
    <w:rsid w:val="00052A1B"/>
    <w:rsid w:val="00055DC5"/>
    <w:rsid w:val="00055DFA"/>
    <w:rsid w:val="000567D3"/>
    <w:rsid w:val="00056BE6"/>
    <w:rsid w:val="000579F0"/>
    <w:rsid w:val="00062A83"/>
    <w:rsid w:val="00063E97"/>
    <w:rsid w:val="00065923"/>
    <w:rsid w:val="00067410"/>
    <w:rsid w:val="00067655"/>
    <w:rsid w:val="00067AF2"/>
    <w:rsid w:val="00067B31"/>
    <w:rsid w:val="00067DDF"/>
    <w:rsid w:val="00071AC7"/>
    <w:rsid w:val="00071D5A"/>
    <w:rsid w:val="0007226A"/>
    <w:rsid w:val="00072FAC"/>
    <w:rsid w:val="00073069"/>
    <w:rsid w:val="0007323A"/>
    <w:rsid w:val="0007540F"/>
    <w:rsid w:val="00075AFB"/>
    <w:rsid w:val="00076875"/>
    <w:rsid w:val="00077D61"/>
    <w:rsid w:val="00082C3D"/>
    <w:rsid w:val="00082C74"/>
    <w:rsid w:val="00083443"/>
    <w:rsid w:val="00084350"/>
    <w:rsid w:val="00085A1A"/>
    <w:rsid w:val="000864E1"/>
    <w:rsid w:val="00086B3F"/>
    <w:rsid w:val="00090291"/>
    <w:rsid w:val="00090C9E"/>
    <w:rsid w:val="00092110"/>
    <w:rsid w:val="0009391E"/>
    <w:rsid w:val="00094637"/>
    <w:rsid w:val="000950C2"/>
    <w:rsid w:val="000A01D2"/>
    <w:rsid w:val="000A073F"/>
    <w:rsid w:val="000A0E97"/>
    <w:rsid w:val="000A4227"/>
    <w:rsid w:val="000A4691"/>
    <w:rsid w:val="000A4C7B"/>
    <w:rsid w:val="000A61A9"/>
    <w:rsid w:val="000A6B58"/>
    <w:rsid w:val="000A6DC6"/>
    <w:rsid w:val="000A7624"/>
    <w:rsid w:val="000A77E7"/>
    <w:rsid w:val="000B1FAD"/>
    <w:rsid w:val="000B54D9"/>
    <w:rsid w:val="000B72E1"/>
    <w:rsid w:val="000B7E43"/>
    <w:rsid w:val="000B7E53"/>
    <w:rsid w:val="000C08AD"/>
    <w:rsid w:val="000C0DF2"/>
    <w:rsid w:val="000C3F86"/>
    <w:rsid w:val="000C4344"/>
    <w:rsid w:val="000C6D9D"/>
    <w:rsid w:val="000D1279"/>
    <w:rsid w:val="000D13D3"/>
    <w:rsid w:val="000D1D97"/>
    <w:rsid w:val="000D23BD"/>
    <w:rsid w:val="000D27E0"/>
    <w:rsid w:val="000D47E1"/>
    <w:rsid w:val="000D6722"/>
    <w:rsid w:val="000E000A"/>
    <w:rsid w:val="000E15E6"/>
    <w:rsid w:val="000E1EDE"/>
    <w:rsid w:val="000E22E4"/>
    <w:rsid w:val="000E3837"/>
    <w:rsid w:val="000E6677"/>
    <w:rsid w:val="000E6CA7"/>
    <w:rsid w:val="000E6D8A"/>
    <w:rsid w:val="000E7720"/>
    <w:rsid w:val="000F011E"/>
    <w:rsid w:val="000F0A38"/>
    <w:rsid w:val="000F0BED"/>
    <w:rsid w:val="000F0D04"/>
    <w:rsid w:val="000F34D6"/>
    <w:rsid w:val="000F43E2"/>
    <w:rsid w:val="000F446A"/>
    <w:rsid w:val="000F5004"/>
    <w:rsid w:val="000F6D42"/>
    <w:rsid w:val="000F7405"/>
    <w:rsid w:val="001028E6"/>
    <w:rsid w:val="00102B0A"/>
    <w:rsid w:val="001050B8"/>
    <w:rsid w:val="00105DFA"/>
    <w:rsid w:val="001067E6"/>
    <w:rsid w:val="0010763A"/>
    <w:rsid w:val="00110039"/>
    <w:rsid w:val="001103A7"/>
    <w:rsid w:val="001120D8"/>
    <w:rsid w:val="00112BF8"/>
    <w:rsid w:val="00112C12"/>
    <w:rsid w:val="00113591"/>
    <w:rsid w:val="00114149"/>
    <w:rsid w:val="001161C2"/>
    <w:rsid w:val="0011684C"/>
    <w:rsid w:val="0011703E"/>
    <w:rsid w:val="001226BB"/>
    <w:rsid w:val="00122D29"/>
    <w:rsid w:val="00123519"/>
    <w:rsid w:val="00123C66"/>
    <w:rsid w:val="00123CCD"/>
    <w:rsid w:val="0012404A"/>
    <w:rsid w:val="00124570"/>
    <w:rsid w:val="00126F32"/>
    <w:rsid w:val="00130A09"/>
    <w:rsid w:val="00131DBF"/>
    <w:rsid w:val="00133002"/>
    <w:rsid w:val="0013433E"/>
    <w:rsid w:val="00134A33"/>
    <w:rsid w:val="00135AF7"/>
    <w:rsid w:val="001360B6"/>
    <w:rsid w:val="00136374"/>
    <w:rsid w:val="0013695B"/>
    <w:rsid w:val="001371BA"/>
    <w:rsid w:val="001373D6"/>
    <w:rsid w:val="001374D6"/>
    <w:rsid w:val="00137862"/>
    <w:rsid w:val="00137F4B"/>
    <w:rsid w:val="001401B1"/>
    <w:rsid w:val="00140D6A"/>
    <w:rsid w:val="001427B0"/>
    <w:rsid w:val="00142EA5"/>
    <w:rsid w:val="001430E5"/>
    <w:rsid w:val="00143289"/>
    <w:rsid w:val="00144340"/>
    <w:rsid w:val="00145682"/>
    <w:rsid w:val="00145C16"/>
    <w:rsid w:val="00147994"/>
    <w:rsid w:val="001509A1"/>
    <w:rsid w:val="00151DC0"/>
    <w:rsid w:val="001521A3"/>
    <w:rsid w:val="00152751"/>
    <w:rsid w:val="001545EA"/>
    <w:rsid w:val="001558B3"/>
    <w:rsid w:val="00160407"/>
    <w:rsid w:val="00160B95"/>
    <w:rsid w:val="00160E37"/>
    <w:rsid w:val="00162664"/>
    <w:rsid w:val="001630F7"/>
    <w:rsid w:val="001633E5"/>
    <w:rsid w:val="001640B1"/>
    <w:rsid w:val="0016424D"/>
    <w:rsid w:val="0016442C"/>
    <w:rsid w:val="0016470F"/>
    <w:rsid w:val="00165930"/>
    <w:rsid w:val="001664A6"/>
    <w:rsid w:val="00166D73"/>
    <w:rsid w:val="00167327"/>
    <w:rsid w:val="00167BAB"/>
    <w:rsid w:val="001702A3"/>
    <w:rsid w:val="00170E3D"/>
    <w:rsid w:val="001716FF"/>
    <w:rsid w:val="00171DF5"/>
    <w:rsid w:val="00173971"/>
    <w:rsid w:val="001744D1"/>
    <w:rsid w:val="0017588B"/>
    <w:rsid w:val="001813F9"/>
    <w:rsid w:val="00181976"/>
    <w:rsid w:val="00181C38"/>
    <w:rsid w:val="00183E4A"/>
    <w:rsid w:val="001878BD"/>
    <w:rsid w:val="00192188"/>
    <w:rsid w:val="001925B3"/>
    <w:rsid w:val="001930FD"/>
    <w:rsid w:val="00193430"/>
    <w:rsid w:val="00193A5F"/>
    <w:rsid w:val="00195A9C"/>
    <w:rsid w:val="00196049"/>
    <w:rsid w:val="001A36B9"/>
    <w:rsid w:val="001A3F7A"/>
    <w:rsid w:val="001A5B71"/>
    <w:rsid w:val="001A5BAD"/>
    <w:rsid w:val="001A7A6C"/>
    <w:rsid w:val="001B0846"/>
    <w:rsid w:val="001B1E5B"/>
    <w:rsid w:val="001B270F"/>
    <w:rsid w:val="001B3415"/>
    <w:rsid w:val="001C1F28"/>
    <w:rsid w:val="001C25C8"/>
    <w:rsid w:val="001C2F3B"/>
    <w:rsid w:val="001C325C"/>
    <w:rsid w:val="001C3B1F"/>
    <w:rsid w:val="001C5463"/>
    <w:rsid w:val="001C5EED"/>
    <w:rsid w:val="001C6AF5"/>
    <w:rsid w:val="001D0CA9"/>
    <w:rsid w:val="001D0EEF"/>
    <w:rsid w:val="001D10C1"/>
    <w:rsid w:val="001D3D99"/>
    <w:rsid w:val="001D5A4E"/>
    <w:rsid w:val="001E4199"/>
    <w:rsid w:val="001E4908"/>
    <w:rsid w:val="001E4A41"/>
    <w:rsid w:val="001E4AE7"/>
    <w:rsid w:val="001E57E6"/>
    <w:rsid w:val="001E6156"/>
    <w:rsid w:val="001E672F"/>
    <w:rsid w:val="001E71CA"/>
    <w:rsid w:val="001E7296"/>
    <w:rsid w:val="001F0324"/>
    <w:rsid w:val="001F0A09"/>
    <w:rsid w:val="001F0A4E"/>
    <w:rsid w:val="001F15FA"/>
    <w:rsid w:val="001F17D8"/>
    <w:rsid w:val="001F199C"/>
    <w:rsid w:val="001F2135"/>
    <w:rsid w:val="001F270A"/>
    <w:rsid w:val="001F2C8E"/>
    <w:rsid w:val="001F38BF"/>
    <w:rsid w:val="001F396A"/>
    <w:rsid w:val="001F39A8"/>
    <w:rsid w:val="001F3F0C"/>
    <w:rsid w:val="001F4006"/>
    <w:rsid w:val="001F4509"/>
    <w:rsid w:val="001F588C"/>
    <w:rsid w:val="001F5A2A"/>
    <w:rsid w:val="001F623F"/>
    <w:rsid w:val="001F766D"/>
    <w:rsid w:val="001F7A61"/>
    <w:rsid w:val="00200399"/>
    <w:rsid w:val="00200B91"/>
    <w:rsid w:val="00202089"/>
    <w:rsid w:val="00202DEC"/>
    <w:rsid w:val="00202F74"/>
    <w:rsid w:val="002036D8"/>
    <w:rsid w:val="002038C3"/>
    <w:rsid w:val="002040F3"/>
    <w:rsid w:val="002045DE"/>
    <w:rsid w:val="002046C3"/>
    <w:rsid w:val="002058E3"/>
    <w:rsid w:val="00205AC4"/>
    <w:rsid w:val="00205F71"/>
    <w:rsid w:val="00205F9F"/>
    <w:rsid w:val="0021072D"/>
    <w:rsid w:val="00210835"/>
    <w:rsid w:val="00211E2C"/>
    <w:rsid w:val="00213914"/>
    <w:rsid w:val="00221149"/>
    <w:rsid w:val="00221882"/>
    <w:rsid w:val="002239AF"/>
    <w:rsid w:val="00224214"/>
    <w:rsid w:val="0022458D"/>
    <w:rsid w:val="00224D11"/>
    <w:rsid w:val="00224DC5"/>
    <w:rsid w:val="0023158F"/>
    <w:rsid w:val="00234271"/>
    <w:rsid w:val="00235711"/>
    <w:rsid w:val="00235DE4"/>
    <w:rsid w:val="0024064F"/>
    <w:rsid w:val="002425A7"/>
    <w:rsid w:val="0024279A"/>
    <w:rsid w:val="00242990"/>
    <w:rsid w:val="00243057"/>
    <w:rsid w:val="00244BE6"/>
    <w:rsid w:val="00245E72"/>
    <w:rsid w:val="00247523"/>
    <w:rsid w:val="0025049E"/>
    <w:rsid w:val="002517A4"/>
    <w:rsid w:val="002525BE"/>
    <w:rsid w:val="00254A2A"/>
    <w:rsid w:val="00256113"/>
    <w:rsid w:val="0025701A"/>
    <w:rsid w:val="0025740D"/>
    <w:rsid w:val="00260314"/>
    <w:rsid w:val="00262792"/>
    <w:rsid w:val="00262920"/>
    <w:rsid w:val="00264414"/>
    <w:rsid w:val="00264969"/>
    <w:rsid w:val="002652EA"/>
    <w:rsid w:val="002669C9"/>
    <w:rsid w:val="00270294"/>
    <w:rsid w:val="00270A95"/>
    <w:rsid w:val="00270B5C"/>
    <w:rsid w:val="002722E4"/>
    <w:rsid w:val="00272EC9"/>
    <w:rsid w:val="00273604"/>
    <w:rsid w:val="00274A66"/>
    <w:rsid w:val="00275826"/>
    <w:rsid w:val="00276BA2"/>
    <w:rsid w:val="0028075F"/>
    <w:rsid w:val="00280A7D"/>
    <w:rsid w:val="002817FB"/>
    <w:rsid w:val="002842BE"/>
    <w:rsid w:val="00285A9B"/>
    <w:rsid w:val="00286978"/>
    <w:rsid w:val="00287EBA"/>
    <w:rsid w:val="0029003A"/>
    <w:rsid w:val="002917E8"/>
    <w:rsid w:val="00293BAE"/>
    <w:rsid w:val="00294385"/>
    <w:rsid w:val="002954EE"/>
    <w:rsid w:val="00295EA2"/>
    <w:rsid w:val="00296373"/>
    <w:rsid w:val="0029688D"/>
    <w:rsid w:val="00297454"/>
    <w:rsid w:val="002A10E5"/>
    <w:rsid w:val="002A1555"/>
    <w:rsid w:val="002A3F1B"/>
    <w:rsid w:val="002A553E"/>
    <w:rsid w:val="002A5873"/>
    <w:rsid w:val="002A6467"/>
    <w:rsid w:val="002A7112"/>
    <w:rsid w:val="002B1396"/>
    <w:rsid w:val="002B16A0"/>
    <w:rsid w:val="002B194E"/>
    <w:rsid w:val="002B1EDE"/>
    <w:rsid w:val="002B212B"/>
    <w:rsid w:val="002B229F"/>
    <w:rsid w:val="002B36FD"/>
    <w:rsid w:val="002B45FA"/>
    <w:rsid w:val="002B4C52"/>
    <w:rsid w:val="002B5128"/>
    <w:rsid w:val="002B66BA"/>
    <w:rsid w:val="002B6A1C"/>
    <w:rsid w:val="002B703A"/>
    <w:rsid w:val="002B77D5"/>
    <w:rsid w:val="002C2BA7"/>
    <w:rsid w:val="002C405A"/>
    <w:rsid w:val="002C49DF"/>
    <w:rsid w:val="002C4B53"/>
    <w:rsid w:val="002C7533"/>
    <w:rsid w:val="002C76D5"/>
    <w:rsid w:val="002C7E73"/>
    <w:rsid w:val="002D0B9E"/>
    <w:rsid w:val="002D1D45"/>
    <w:rsid w:val="002D1F95"/>
    <w:rsid w:val="002D258E"/>
    <w:rsid w:val="002D408B"/>
    <w:rsid w:val="002D4B79"/>
    <w:rsid w:val="002D7061"/>
    <w:rsid w:val="002D7202"/>
    <w:rsid w:val="002D7D2F"/>
    <w:rsid w:val="002D7F1F"/>
    <w:rsid w:val="002E0105"/>
    <w:rsid w:val="002E02D7"/>
    <w:rsid w:val="002E0CE7"/>
    <w:rsid w:val="002E0F26"/>
    <w:rsid w:val="002E1518"/>
    <w:rsid w:val="002E1600"/>
    <w:rsid w:val="002E192E"/>
    <w:rsid w:val="002E1966"/>
    <w:rsid w:val="002E2E44"/>
    <w:rsid w:val="002E5143"/>
    <w:rsid w:val="002E5DCC"/>
    <w:rsid w:val="002E5F0C"/>
    <w:rsid w:val="002E63D9"/>
    <w:rsid w:val="002F0888"/>
    <w:rsid w:val="002F1AB5"/>
    <w:rsid w:val="002F2943"/>
    <w:rsid w:val="002F3E5F"/>
    <w:rsid w:val="002F4853"/>
    <w:rsid w:val="002F5194"/>
    <w:rsid w:val="002F5559"/>
    <w:rsid w:val="002F650C"/>
    <w:rsid w:val="00300CD3"/>
    <w:rsid w:val="00301A5D"/>
    <w:rsid w:val="0030295C"/>
    <w:rsid w:val="00304E0B"/>
    <w:rsid w:val="00307927"/>
    <w:rsid w:val="00310427"/>
    <w:rsid w:val="00310700"/>
    <w:rsid w:val="0031092A"/>
    <w:rsid w:val="00311398"/>
    <w:rsid w:val="003145A4"/>
    <w:rsid w:val="00316053"/>
    <w:rsid w:val="003171AB"/>
    <w:rsid w:val="00317E77"/>
    <w:rsid w:val="003206D1"/>
    <w:rsid w:val="003230A9"/>
    <w:rsid w:val="0032666B"/>
    <w:rsid w:val="00326B6A"/>
    <w:rsid w:val="00326CED"/>
    <w:rsid w:val="00327171"/>
    <w:rsid w:val="00327259"/>
    <w:rsid w:val="0032744C"/>
    <w:rsid w:val="00327E09"/>
    <w:rsid w:val="003317E7"/>
    <w:rsid w:val="003328B1"/>
    <w:rsid w:val="0033357E"/>
    <w:rsid w:val="0033474C"/>
    <w:rsid w:val="003353C1"/>
    <w:rsid w:val="00335419"/>
    <w:rsid w:val="00335F8A"/>
    <w:rsid w:val="003360DB"/>
    <w:rsid w:val="00337919"/>
    <w:rsid w:val="003379EB"/>
    <w:rsid w:val="00337FC8"/>
    <w:rsid w:val="00341B28"/>
    <w:rsid w:val="003425AE"/>
    <w:rsid w:val="00343226"/>
    <w:rsid w:val="00344B5C"/>
    <w:rsid w:val="003455EE"/>
    <w:rsid w:val="00345F59"/>
    <w:rsid w:val="003462A9"/>
    <w:rsid w:val="00346592"/>
    <w:rsid w:val="00347E3F"/>
    <w:rsid w:val="003500EA"/>
    <w:rsid w:val="00350233"/>
    <w:rsid w:val="003509AD"/>
    <w:rsid w:val="00353E85"/>
    <w:rsid w:val="00356289"/>
    <w:rsid w:val="00360E45"/>
    <w:rsid w:val="00363787"/>
    <w:rsid w:val="00363A13"/>
    <w:rsid w:val="00365572"/>
    <w:rsid w:val="00365849"/>
    <w:rsid w:val="0036624A"/>
    <w:rsid w:val="00366FBD"/>
    <w:rsid w:val="00374861"/>
    <w:rsid w:val="003757AE"/>
    <w:rsid w:val="00376195"/>
    <w:rsid w:val="003764F8"/>
    <w:rsid w:val="00376790"/>
    <w:rsid w:val="0037740D"/>
    <w:rsid w:val="00377754"/>
    <w:rsid w:val="003804C8"/>
    <w:rsid w:val="003805B3"/>
    <w:rsid w:val="003812F8"/>
    <w:rsid w:val="00381465"/>
    <w:rsid w:val="00382474"/>
    <w:rsid w:val="00382F51"/>
    <w:rsid w:val="0038708A"/>
    <w:rsid w:val="0038726E"/>
    <w:rsid w:val="003875D1"/>
    <w:rsid w:val="003876AC"/>
    <w:rsid w:val="003878A1"/>
    <w:rsid w:val="00390025"/>
    <w:rsid w:val="00390B61"/>
    <w:rsid w:val="00390B62"/>
    <w:rsid w:val="00391FA7"/>
    <w:rsid w:val="00392244"/>
    <w:rsid w:val="00394A16"/>
    <w:rsid w:val="00394B01"/>
    <w:rsid w:val="00397179"/>
    <w:rsid w:val="0039722B"/>
    <w:rsid w:val="00397BF7"/>
    <w:rsid w:val="003A07DB"/>
    <w:rsid w:val="003A2354"/>
    <w:rsid w:val="003A2BEE"/>
    <w:rsid w:val="003A3604"/>
    <w:rsid w:val="003A3DB2"/>
    <w:rsid w:val="003B0D8A"/>
    <w:rsid w:val="003B1698"/>
    <w:rsid w:val="003B1765"/>
    <w:rsid w:val="003B269E"/>
    <w:rsid w:val="003B3A04"/>
    <w:rsid w:val="003B4613"/>
    <w:rsid w:val="003B4D78"/>
    <w:rsid w:val="003B6378"/>
    <w:rsid w:val="003B65FB"/>
    <w:rsid w:val="003C3C74"/>
    <w:rsid w:val="003C6658"/>
    <w:rsid w:val="003C686D"/>
    <w:rsid w:val="003C6A21"/>
    <w:rsid w:val="003C7287"/>
    <w:rsid w:val="003C7A2F"/>
    <w:rsid w:val="003D0EF4"/>
    <w:rsid w:val="003D1F27"/>
    <w:rsid w:val="003D244F"/>
    <w:rsid w:val="003D2936"/>
    <w:rsid w:val="003D4111"/>
    <w:rsid w:val="003D532C"/>
    <w:rsid w:val="003D551C"/>
    <w:rsid w:val="003D57A6"/>
    <w:rsid w:val="003D5BD2"/>
    <w:rsid w:val="003D6017"/>
    <w:rsid w:val="003D64ED"/>
    <w:rsid w:val="003D6DB4"/>
    <w:rsid w:val="003E0F4F"/>
    <w:rsid w:val="003E1732"/>
    <w:rsid w:val="003E207B"/>
    <w:rsid w:val="003E331D"/>
    <w:rsid w:val="003E3FF4"/>
    <w:rsid w:val="003E47A5"/>
    <w:rsid w:val="003E4F1E"/>
    <w:rsid w:val="003E5BCC"/>
    <w:rsid w:val="003E5FB4"/>
    <w:rsid w:val="003E655A"/>
    <w:rsid w:val="003E71D0"/>
    <w:rsid w:val="003F0967"/>
    <w:rsid w:val="003F0F56"/>
    <w:rsid w:val="003F1696"/>
    <w:rsid w:val="003F21B8"/>
    <w:rsid w:val="003F27CE"/>
    <w:rsid w:val="003F3219"/>
    <w:rsid w:val="003F4657"/>
    <w:rsid w:val="003F4986"/>
    <w:rsid w:val="003F50B6"/>
    <w:rsid w:val="003F55C4"/>
    <w:rsid w:val="003F6C6A"/>
    <w:rsid w:val="003F79B7"/>
    <w:rsid w:val="00400E56"/>
    <w:rsid w:val="004015FC"/>
    <w:rsid w:val="00404E51"/>
    <w:rsid w:val="004056BD"/>
    <w:rsid w:val="004107E0"/>
    <w:rsid w:val="00410A14"/>
    <w:rsid w:val="00412F47"/>
    <w:rsid w:val="00412F6B"/>
    <w:rsid w:val="00413ACF"/>
    <w:rsid w:val="00413E8B"/>
    <w:rsid w:val="00413F9B"/>
    <w:rsid w:val="00415DC5"/>
    <w:rsid w:val="0041757A"/>
    <w:rsid w:val="004175EF"/>
    <w:rsid w:val="004214D4"/>
    <w:rsid w:val="00421C54"/>
    <w:rsid w:val="0042287D"/>
    <w:rsid w:val="00422A38"/>
    <w:rsid w:val="00422F4D"/>
    <w:rsid w:val="004233F6"/>
    <w:rsid w:val="00423637"/>
    <w:rsid w:val="004238F6"/>
    <w:rsid w:val="00425A7C"/>
    <w:rsid w:val="00425C6B"/>
    <w:rsid w:val="00426220"/>
    <w:rsid w:val="00427418"/>
    <w:rsid w:val="0042765D"/>
    <w:rsid w:val="0043064A"/>
    <w:rsid w:val="004306C7"/>
    <w:rsid w:val="00430949"/>
    <w:rsid w:val="0043306E"/>
    <w:rsid w:val="004362B1"/>
    <w:rsid w:val="00437450"/>
    <w:rsid w:val="00440E68"/>
    <w:rsid w:val="00441D62"/>
    <w:rsid w:val="0044257B"/>
    <w:rsid w:val="00442D6B"/>
    <w:rsid w:val="004442F8"/>
    <w:rsid w:val="00446143"/>
    <w:rsid w:val="00447244"/>
    <w:rsid w:val="00447867"/>
    <w:rsid w:val="0045098F"/>
    <w:rsid w:val="00452585"/>
    <w:rsid w:val="00452B51"/>
    <w:rsid w:val="00452B7D"/>
    <w:rsid w:val="00452D84"/>
    <w:rsid w:val="004566A1"/>
    <w:rsid w:val="00456F0E"/>
    <w:rsid w:val="00457348"/>
    <w:rsid w:val="00457668"/>
    <w:rsid w:val="0045795F"/>
    <w:rsid w:val="00460605"/>
    <w:rsid w:val="00460C36"/>
    <w:rsid w:val="00461060"/>
    <w:rsid w:val="00461521"/>
    <w:rsid w:val="00461E6A"/>
    <w:rsid w:val="004635A8"/>
    <w:rsid w:val="004642A7"/>
    <w:rsid w:val="00464A1F"/>
    <w:rsid w:val="004666BB"/>
    <w:rsid w:val="00466BFD"/>
    <w:rsid w:val="00466EF0"/>
    <w:rsid w:val="00467063"/>
    <w:rsid w:val="0046799F"/>
    <w:rsid w:val="004701F2"/>
    <w:rsid w:val="00470764"/>
    <w:rsid w:val="004710BB"/>
    <w:rsid w:val="00473BBC"/>
    <w:rsid w:val="00474716"/>
    <w:rsid w:val="00475086"/>
    <w:rsid w:val="004757C7"/>
    <w:rsid w:val="00476271"/>
    <w:rsid w:val="0047713F"/>
    <w:rsid w:val="00477E8D"/>
    <w:rsid w:val="00480C1E"/>
    <w:rsid w:val="0048160B"/>
    <w:rsid w:val="00482B93"/>
    <w:rsid w:val="00483081"/>
    <w:rsid w:val="004830DF"/>
    <w:rsid w:val="00483AE7"/>
    <w:rsid w:val="00483DC7"/>
    <w:rsid w:val="00484717"/>
    <w:rsid w:val="0048489E"/>
    <w:rsid w:val="00484E7B"/>
    <w:rsid w:val="00485446"/>
    <w:rsid w:val="00485E67"/>
    <w:rsid w:val="004863FA"/>
    <w:rsid w:val="00487129"/>
    <w:rsid w:val="00487D8B"/>
    <w:rsid w:val="0049065A"/>
    <w:rsid w:val="0049085D"/>
    <w:rsid w:val="00492091"/>
    <w:rsid w:val="004921B1"/>
    <w:rsid w:val="00493371"/>
    <w:rsid w:val="0049617C"/>
    <w:rsid w:val="0049696D"/>
    <w:rsid w:val="00496C55"/>
    <w:rsid w:val="004A1182"/>
    <w:rsid w:val="004A1979"/>
    <w:rsid w:val="004A1C45"/>
    <w:rsid w:val="004A23ED"/>
    <w:rsid w:val="004A26A1"/>
    <w:rsid w:val="004A27DC"/>
    <w:rsid w:val="004A2AD1"/>
    <w:rsid w:val="004A2D48"/>
    <w:rsid w:val="004A37EF"/>
    <w:rsid w:val="004B1A03"/>
    <w:rsid w:val="004B320E"/>
    <w:rsid w:val="004B5AE4"/>
    <w:rsid w:val="004B5CAA"/>
    <w:rsid w:val="004B605C"/>
    <w:rsid w:val="004B60B0"/>
    <w:rsid w:val="004C0242"/>
    <w:rsid w:val="004C1E62"/>
    <w:rsid w:val="004C34E6"/>
    <w:rsid w:val="004C5456"/>
    <w:rsid w:val="004C553B"/>
    <w:rsid w:val="004C7DB6"/>
    <w:rsid w:val="004D02FA"/>
    <w:rsid w:val="004D0A62"/>
    <w:rsid w:val="004D1A65"/>
    <w:rsid w:val="004D35D9"/>
    <w:rsid w:val="004D3891"/>
    <w:rsid w:val="004D3E8C"/>
    <w:rsid w:val="004D4356"/>
    <w:rsid w:val="004D5483"/>
    <w:rsid w:val="004D5ED2"/>
    <w:rsid w:val="004D6306"/>
    <w:rsid w:val="004D797B"/>
    <w:rsid w:val="004D7E36"/>
    <w:rsid w:val="004E1194"/>
    <w:rsid w:val="004E14B4"/>
    <w:rsid w:val="004E296E"/>
    <w:rsid w:val="004E2D21"/>
    <w:rsid w:val="004E4F98"/>
    <w:rsid w:val="004E5069"/>
    <w:rsid w:val="004E5746"/>
    <w:rsid w:val="004E5A87"/>
    <w:rsid w:val="004F17A6"/>
    <w:rsid w:val="004F1E08"/>
    <w:rsid w:val="004F1F6D"/>
    <w:rsid w:val="004F39C7"/>
    <w:rsid w:val="004F55B3"/>
    <w:rsid w:val="004F66B7"/>
    <w:rsid w:val="0050080F"/>
    <w:rsid w:val="005015BE"/>
    <w:rsid w:val="00503A62"/>
    <w:rsid w:val="0050436D"/>
    <w:rsid w:val="00510795"/>
    <w:rsid w:val="005137BD"/>
    <w:rsid w:val="00515F93"/>
    <w:rsid w:val="00516C5A"/>
    <w:rsid w:val="00516E38"/>
    <w:rsid w:val="0051710E"/>
    <w:rsid w:val="005200FA"/>
    <w:rsid w:val="00520754"/>
    <w:rsid w:val="00520E13"/>
    <w:rsid w:val="005210A9"/>
    <w:rsid w:val="00521C9C"/>
    <w:rsid w:val="00521E04"/>
    <w:rsid w:val="00523275"/>
    <w:rsid w:val="00523CB8"/>
    <w:rsid w:val="00523CD1"/>
    <w:rsid w:val="00523DA2"/>
    <w:rsid w:val="005245C7"/>
    <w:rsid w:val="00524E66"/>
    <w:rsid w:val="0052502B"/>
    <w:rsid w:val="0052512E"/>
    <w:rsid w:val="00525E80"/>
    <w:rsid w:val="00526B2A"/>
    <w:rsid w:val="00526C9A"/>
    <w:rsid w:val="005302A1"/>
    <w:rsid w:val="00530865"/>
    <w:rsid w:val="00531047"/>
    <w:rsid w:val="005312B4"/>
    <w:rsid w:val="00532CA9"/>
    <w:rsid w:val="005341AA"/>
    <w:rsid w:val="00535229"/>
    <w:rsid w:val="0053539E"/>
    <w:rsid w:val="00535BE3"/>
    <w:rsid w:val="00536386"/>
    <w:rsid w:val="00536A43"/>
    <w:rsid w:val="00536BCB"/>
    <w:rsid w:val="0054080E"/>
    <w:rsid w:val="00542C60"/>
    <w:rsid w:val="005438A2"/>
    <w:rsid w:val="005464D7"/>
    <w:rsid w:val="00546759"/>
    <w:rsid w:val="0054687F"/>
    <w:rsid w:val="00551417"/>
    <w:rsid w:val="0055151F"/>
    <w:rsid w:val="0055346F"/>
    <w:rsid w:val="00556AE1"/>
    <w:rsid w:val="00557E48"/>
    <w:rsid w:val="0056155B"/>
    <w:rsid w:val="00561942"/>
    <w:rsid w:val="00563CA5"/>
    <w:rsid w:val="00564892"/>
    <w:rsid w:val="0056765F"/>
    <w:rsid w:val="00567895"/>
    <w:rsid w:val="00567898"/>
    <w:rsid w:val="0057002B"/>
    <w:rsid w:val="0057256E"/>
    <w:rsid w:val="005730F7"/>
    <w:rsid w:val="0057380E"/>
    <w:rsid w:val="0057403B"/>
    <w:rsid w:val="00581582"/>
    <w:rsid w:val="00582655"/>
    <w:rsid w:val="005830FE"/>
    <w:rsid w:val="0058697F"/>
    <w:rsid w:val="0058794E"/>
    <w:rsid w:val="00590915"/>
    <w:rsid w:val="00591E47"/>
    <w:rsid w:val="00591FA0"/>
    <w:rsid w:val="0059289D"/>
    <w:rsid w:val="00592AF5"/>
    <w:rsid w:val="0059303B"/>
    <w:rsid w:val="00593D71"/>
    <w:rsid w:val="00593DC2"/>
    <w:rsid w:val="005942A2"/>
    <w:rsid w:val="0059627A"/>
    <w:rsid w:val="005962E9"/>
    <w:rsid w:val="005970A8"/>
    <w:rsid w:val="005970CE"/>
    <w:rsid w:val="005972B5"/>
    <w:rsid w:val="005979F1"/>
    <w:rsid w:val="005A061D"/>
    <w:rsid w:val="005A0CA5"/>
    <w:rsid w:val="005A1086"/>
    <w:rsid w:val="005A298D"/>
    <w:rsid w:val="005A2A99"/>
    <w:rsid w:val="005A3A20"/>
    <w:rsid w:val="005A500D"/>
    <w:rsid w:val="005A5680"/>
    <w:rsid w:val="005B1AEB"/>
    <w:rsid w:val="005B2EB7"/>
    <w:rsid w:val="005B2F72"/>
    <w:rsid w:val="005B56CA"/>
    <w:rsid w:val="005B5739"/>
    <w:rsid w:val="005B6A16"/>
    <w:rsid w:val="005C03C8"/>
    <w:rsid w:val="005C0F20"/>
    <w:rsid w:val="005C18AD"/>
    <w:rsid w:val="005C3980"/>
    <w:rsid w:val="005C576A"/>
    <w:rsid w:val="005C5EB8"/>
    <w:rsid w:val="005C60D9"/>
    <w:rsid w:val="005C6A53"/>
    <w:rsid w:val="005C7445"/>
    <w:rsid w:val="005C7A1A"/>
    <w:rsid w:val="005C7AF9"/>
    <w:rsid w:val="005D1431"/>
    <w:rsid w:val="005D1896"/>
    <w:rsid w:val="005D35AA"/>
    <w:rsid w:val="005D3CFA"/>
    <w:rsid w:val="005D4AD4"/>
    <w:rsid w:val="005D57FF"/>
    <w:rsid w:val="005D5FD3"/>
    <w:rsid w:val="005E0993"/>
    <w:rsid w:val="005E1665"/>
    <w:rsid w:val="005E2D26"/>
    <w:rsid w:val="005E3C78"/>
    <w:rsid w:val="005E58A3"/>
    <w:rsid w:val="005E6382"/>
    <w:rsid w:val="005E6631"/>
    <w:rsid w:val="005E7A9F"/>
    <w:rsid w:val="005F0C99"/>
    <w:rsid w:val="005F11AF"/>
    <w:rsid w:val="005F1FAB"/>
    <w:rsid w:val="005F2130"/>
    <w:rsid w:val="005F2380"/>
    <w:rsid w:val="005F282B"/>
    <w:rsid w:val="005F5704"/>
    <w:rsid w:val="005F5B9D"/>
    <w:rsid w:val="005F5D1A"/>
    <w:rsid w:val="005F645F"/>
    <w:rsid w:val="005F79B3"/>
    <w:rsid w:val="0060140E"/>
    <w:rsid w:val="0060193D"/>
    <w:rsid w:val="00601C19"/>
    <w:rsid w:val="00601E59"/>
    <w:rsid w:val="00603340"/>
    <w:rsid w:val="0060346D"/>
    <w:rsid w:val="00603BA1"/>
    <w:rsid w:val="00604F9D"/>
    <w:rsid w:val="00605653"/>
    <w:rsid w:val="00610EEF"/>
    <w:rsid w:val="0061150C"/>
    <w:rsid w:val="00612CCC"/>
    <w:rsid w:val="006131E3"/>
    <w:rsid w:val="00613C66"/>
    <w:rsid w:val="00614DDE"/>
    <w:rsid w:val="00615185"/>
    <w:rsid w:val="006162A4"/>
    <w:rsid w:val="0061647C"/>
    <w:rsid w:val="006168B7"/>
    <w:rsid w:val="00617C02"/>
    <w:rsid w:val="00624AE2"/>
    <w:rsid w:val="0062530E"/>
    <w:rsid w:val="00625597"/>
    <w:rsid w:val="006262DD"/>
    <w:rsid w:val="006266B9"/>
    <w:rsid w:val="00630F35"/>
    <w:rsid w:val="00631026"/>
    <w:rsid w:val="00634299"/>
    <w:rsid w:val="00635AA7"/>
    <w:rsid w:val="006365C6"/>
    <w:rsid w:val="006369CA"/>
    <w:rsid w:val="00636C82"/>
    <w:rsid w:val="00636DD7"/>
    <w:rsid w:val="00641045"/>
    <w:rsid w:val="00641D7B"/>
    <w:rsid w:val="006422F6"/>
    <w:rsid w:val="0064256E"/>
    <w:rsid w:val="006448D3"/>
    <w:rsid w:val="00644CE2"/>
    <w:rsid w:val="006528B1"/>
    <w:rsid w:val="00653203"/>
    <w:rsid w:val="0065439A"/>
    <w:rsid w:val="006548A3"/>
    <w:rsid w:val="0065591E"/>
    <w:rsid w:val="00655D05"/>
    <w:rsid w:val="00656848"/>
    <w:rsid w:val="00656DDE"/>
    <w:rsid w:val="00657963"/>
    <w:rsid w:val="00660599"/>
    <w:rsid w:val="006615FD"/>
    <w:rsid w:val="006620F2"/>
    <w:rsid w:val="00664DAF"/>
    <w:rsid w:val="00665555"/>
    <w:rsid w:val="00665683"/>
    <w:rsid w:val="00665DB9"/>
    <w:rsid w:val="006668CA"/>
    <w:rsid w:val="006672E1"/>
    <w:rsid w:val="00667B80"/>
    <w:rsid w:val="00667DE1"/>
    <w:rsid w:val="00671504"/>
    <w:rsid w:val="00671A10"/>
    <w:rsid w:val="00672B2F"/>
    <w:rsid w:val="00673ABE"/>
    <w:rsid w:val="00675A59"/>
    <w:rsid w:val="00675E39"/>
    <w:rsid w:val="0067673D"/>
    <w:rsid w:val="0067764A"/>
    <w:rsid w:val="00677A27"/>
    <w:rsid w:val="006821EA"/>
    <w:rsid w:val="006822C7"/>
    <w:rsid w:val="00683264"/>
    <w:rsid w:val="0068326E"/>
    <w:rsid w:val="00683CF9"/>
    <w:rsid w:val="00684B06"/>
    <w:rsid w:val="00684E87"/>
    <w:rsid w:val="006859F2"/>
    <w:rsid w:val="00686C8D"/>
    <w:rsid w:val="00691306"/>
    <w:rsid w:val="0069502F"/>
    <w:rsid w:val="00696F56"/>
    <w:rsid w:val="00697437"/>
    <w:rsid w:val="00697B08"/>
    <w:rsid w:val="006A0BC3"/>
    <w:rsid w:val="006A2B1C"/>
    <w:rsid w:val="006A351A"/>
    <w:rsid w:val="006A41F7"/>
    <w:rsid w:val="006A4444"/>
    <w:rsid w:val="006A4CF4"/>
    <w:rsid w:val="006A4F30"/>
    <w:rsid w:val="006A679C"/>
    <w:rsid w:val="006A6D33"/>
    <w:rsid w:val="006A7BC3"/>
    <w:rsid w:val="006B0399"/>
    <w:rsid w:val="006B1D28"/>
    <w:rsid w:val="006B2D68"/>
    <w:rsid w:val="006B336D"/>
    <w:rsid w:val="006B46B5"/>
    <w:rsid w:val="006B5349"/>
    <w:rsid w:val="006B549A"/>
    <w:rsid w:val="006C0D3E"/>
    <w:rsid w:val="006C1151"/>
    <w:rsid w:val="006C2477"/>
    <w:rsid w:val="006C3A48"/>
    <w:rsid w:val="006C40B9"/>
    <w:rsid w:val="006C5705"/>
    <w:rsid w:val="006C5A2B"/>
    <w:rsid w:val="006C6204"/>
    <w:rsid w:val="006C7819"/>
    <w:rsid w:val="006D039B"/>
    <w:rsid w:val="006D0C97"/>
    <w:rsid w:val="006D0FEE"/>
    <w:rsid w:val="006D109E"/>
    <w:rsid w:val="006D1112"/>
    <w:rsid w:val="006D15E4"/>
    <w:rsid w:val="006D1F8C"/>
    <w:rsid w:val="006D24C1"/>
    <w:rsid w:val="006D3C02"/>
    <w:rsid w:val="006D66CF"/>
    <w:rsid w:val="006E148B"/>
    <w:rsid w:val="006E1DD1"/>
    <w:rsid w:val="006E3170"/>
    <w:rsid w:val="006E32B7"/>
    <w:rsid w:val="006E38EB"/>
    <w:rsid w:val="006E665B"/>
    <w:rsid w:val="006E7C34"/>
    <w:rsid w:val="006F091D"/>
    <w:rsid w:val="006F0F6C"/>
    <w:rsid w:val="006F2588"/>
    <w:rsid w:val="006F268D"/>
    <w:rsid w:val="006F3093"/>
    <w:rsid w:val="006F352B"/>
    <w:rsid w:val="006F591E"/>
    <w:rsid w:val="006F6A6D"/>
    <w:rsid w:val="006F79BC"/>
    <w:rsid w:val="00700D21"/>
    <w:rsid w:val="00700EAF"/>
    <w:rsid w:val="00701768"/>
    <w:rsid w:val="00703177"/>
    <w:rsid w:val="0070567E"/>
    <w:rsid w:val="00705BDE"/>
    <w:rsid w:val="0070728E"/>
    <w:rsid w:val="00707A0B"/>
    <w:rsid w:val="00710414"/>
    <w:rsid w:val="00710458"/>
    <w:rsid w:val="00710E66"/>
    <w:rsid w:val="00712680"/>
    <w:rsid w:val="00713A86"/>
    <w:rsid w:val="00714928"/>
    <w:rsid w:val="00715F36"/>
    <w:rsid w:val="007169E8"/>
    <w:rsid w:val="00721D3E"/>
    <w:rsid w:val="007242E6"/>
    <w:rsid w:val="00724EBC"/>
    <w:rsid w:val="00725284"/>
    <w:rsid w:val="00725A16"/>
    <w:rsid w:val="00725EF2"/>
    <w:rsid w:val="0072633C"/>
    <w:rsid w:val="00730D77"/>
    <w:rsid w:val="00731A5B"/>
    <w:rsid w:val="00731A80"/>
    <w:rsid w:val="00733983"/>
    <w:rsid w:val="00734263"/>
    <w:rsid w:val="0073432A"/>
    <w:rsid w:val="00734C0B"/>
    <w:rsid w:val="00735E2E"/>
    <w:rsid w:val="00737E36"/>
    <w:rsid w:val="00740F4C"/>
    <w:rsid w:val="00743E95"/>
    <w:rsid w:val="00743EF9"/>
    <w:rsid w:val="00744B28"/>
    <w:rsid w:val="007450DA"/>
    <w:rsid w:val="00746091"/>
    <w:rsid w:val="0074640F"/>
    <w:rsid w:val="007465FB"/>
    <w:rsid w:val="007479A5"/>
    <w:rsid w:val="00750509"/>
    <w:rsid w:val="0075284D"/>
    <w:rsid w:val="00753945"/>
    <w:rsid w:val="00755186"/>
    <w:rsid w:val="007553FC"/>
    <w:rsid w:val="00756355"/>
    <w:rsid w:val="0075716F"/>
    <w:rsid w:val="0075747D"/>
    <w:rsid w:val="00761152"/>
    <w:rsid w:val="00762AD1"/>
    <w:rsid w:val="007655DE"/>
    <w:rsid w:val="007703BF"/>
    <w:rsid w:val="0077102E"/>
    <w:rsid w:val="0077258C"/>
    <w:rsid w:val="007740EB"/>
    <w:rsid w:val="00774119"/>
    <w:rsid w:val="00775974"/>
    <w:rsid w:val="00775D39"/>
    <w:rsid w:val="007763C1"/>
    <w:rsid w:val="00777A8E"/>
    <w:rsid w:val="00777F02"/>
    <w:rsid w:val="00780F3B"/>
    <w:rsid w:val="007815A8"/>
    <w:rsid w:val="007824FB"/>
    <w:rsid w:val="00783233"/>
    <w:rsid w:val="00787C7A"/>
    <w:rsid w:val="00791A83"/>
    <w:rsid w:val="00791E94"/>
    <w:rsid w:val="0079286A"/>
    <w:rsid w:val="00794D0A"/>
    <w:rsid w:val="00795E00"/>
    <w:rsid w:val="007964CC"/>
    <w:rsid w:val="0079669C"/>
    <w:rsid w:val="007A0A0C"/>
    <w:rsid w:val="007A0E63"/>
    <w:rsid w:val="007A22D8"/>
    <w:rsid w:val="007A26A7"/>
    <w:rsid w:val="007A2F4E"/>
    <w:rsid w:val="007A56B3"/>
    <w:rsid w:val="007A5902"/>
    <w:rsid w:val="007A5C18"/>
    <w:rsid w:val="007A6F93"/>
    <w:rsid w:val="007B0F90"/>
    <w:rsid w:val="007B1C40"/>
    <w:rsid w:val="007B2042"/>
    <w:rsid w:val="007B2EDD"/>
    <w:rsid w:val="007B2EFD"/>
    <w:rsid w:val="007B309E"/>
    <w:rsid w:val="007B3A7C"/>
    <w:rsid w:val="007B3AE5"/>
    <w:rsid w:val="007B464B"/>
    <w:rsid w:val="007B5C25"/>
    <w:rsid w:val="007B5C90"/>
    <w:rsid w:val="007B5F54"/>
    <w:rsid w:val="007B6710"/>
    <w:rsid w:val="007C077B"/>
    <w:rsid w:val="007C0824"/>
    <w:rsid w:val="007C09D4"/>
    <w:rsid w:val="007C28F1"/>
    <w:rsid w:val="007C29AD"/>
    <w:rsid w:val="007C2B22"/>
    <w:rsid w:val="007C391E"/>
    <w:rsid w:val="007C45BE"/>
    <w:rsid w:val="007C53F6"/>
    <w:rsid w:val="007C63E2"/>
    <w:rsid w:val="007C76AC"/>
    <w:rsid w:val="007D05F1"/>
    <w:rsid w:val="007D0603"/>
    <w:rsid w:val="007D1B22"/>
    <w:rsid w:val="007D1C45"/>
    <w:rsid w:val="007D2649"/>
    <w:rsid w:val="007D3661"/>
    <w:rsid w:val="007D7173"/>
    <w:rsid w:val="007E065F"/>
    <w:rsid w:val="007E071B"/>
    <w:rsid w:val="007E0FBB"/>
    <w:rsid w:val="007E4EBB"/>
    <w:rsid w:val="007E584B"/>
    <w:rsid w:val="007E5CCC"/>
    <w:rsid w:val="007E6876"/>
    <w:rsid w:val="007E707A"/>
    <w:rsid w:val="007E7A67"/>
    <w:rsid w:val="007F0165"/>
    <w:rsid w:val="007F01C7"/>
    <w:rsid w:val="007F0590"/>
    <w:rsid w:val="007F08A5"/>
    <w:rsid w:val="007F0CE4"/>
    <w:rsid w:val="007F17A9"/>
    <w:rsid w:val="007F3365"/>
    <w:rsid w:val="007F3FEC"/>
    <w:rsid w:val="007F5F50"/>
    <w:rsid w:val="007F6D55"/>
    <w:rsid w:val="008004D9"/>
    <w:rsid w:val="008010C2"/>
    <w:rsid w:val="00801FE7"/>
    <w:rsid w:val="008059FD"/>
    <w:rsid w:val="00805A2E"/>
    <w:rsid w:val="00805D62"/>
    <w:rsid w:val="00806442"/>
    <w:rsid w:val="00807586"/>
    <w:rsid w:val="00807ABE"/>
    <w:rsid w:val="00807B08"/>
    <w:rsid w:val="00807DDA"/>
    <w:rsid w:val="0081018A"/>
    <w:rsid w:val="00810A19"/>
    <w:rsid w:val="00810C45"/>
    <w:rsid w:val="00810FC2"/>
    <w:rsid w:val="00811167"/>
    <w:rsid w:val="00811782"/>
    <w:rsid w:val="00811F7E"/>
    <w:rsid w:val="00812AEE"/>
    <w:rsid w:val="00812C9B"/>
    <w:rsid w:val="00813983"/>
    <w:rsid w:val="00813BD5"/>
    <w:rsid w:val="00821085"/>
    <w:rsid w:val="008213A2"/>
    <w:rsid w:val="00821417"/>
    <w:rsid w:val="00822C02"/>
    <w:rsid w:val="008241C6"/>
    <w:rsid w:val="0082444F"/>
    <w:rsid w:val="0082449F"/>
    <w:rsid w:val="008245C3"/>
    <w:rsid w:val="008248B1"/>
    <w:rsid w:val="00824AC8"/>
    <w:rsid w:val="00825338"/>
    <w:rsid w:val="0082617A"/>
    <w:rsid w:val="00826EE6"/>
    <w:rsid w:val="00827E11"/>
    <w:rsid w:val="00831329"/>
    <w:rsid w:val="00832095"/>
    <w:rsid w:val="00833830"/>
    <w:rsid w:val="00833B51"/>
    <w:rsid w:val="00833B5D"/>
    <w:rsid w:val="008340B7"/>
    <w:rsid w:val="00834403"/>
    <w:rsid w:val="008353E6"/>
    <w:rsid w:val="00835564"/>
    <w:rsid w:val="008402AF"/>
    <w:rsid w:val="00842D25"/>
    <w:rsid w:val="00844987"/>
    <w:rsid w:val="008464E1"/>
    <w:rsid w:val="00847440"/>
    <w:rsid w:val="0085007E"/>
    <w:rsid w:val="00850D5E"/>
    <w:rsid w:val="0085112F"/>
    <w:rsid w:val="008516D2"/>
    <w:rsid w:val="008528FA"/>
    <w:rsid w:val="00854324"/>
    <w:rsid w:val="0085491A"/>
    <w:rsid w:val="00855AB8"/>
    <w:rsid w:val="00855C18"/>
    <w:rsid w:val="0085724C"/>
    <w:rsid w:val="00860119"/>
    <w:rsid w:val="0086070C"/>
    <w:rsid w:val="008615ED"/>
    <w:rsid w:val="0086294E"/>
    <w:rsid w:val="00863436"/>
    <w:rsid w:val="00865702"/>
    <w:rsid w:val="00865C71"/>
    <w:rsid w:val="00865F13"/>
    <w:rsid w:val="008663DB"/>
    <w:rsid w:val="00871CC2"/>
    <w:rsid w:val="0087227F"/>
    <w:rsid w:val="00872915"/>
    <w:rsid w:val="00873DBE"/>
    <w:rsid w:val="008741EB"/>
    <w:rsid w:val="0087493F"/>
    <w:rsid w:val="00874DC2"/>
    <w:rsid w:val="00875C11"/>
    <w:rsid w:val="008804E3"/>
    <w:rsid w:val="00880648"/>
    <w:rsid w:val="00881511"/>
    <w:rsid w:val="00882CEE"/>
    <w:rsid w:val="0088333A"/>
    <w:rsid w:val="00884831"/>
    <w:rsid w:val="008900EE"/>
    <w:rsid w:val="00890623"/>
    <w:rsid w:val="00891079"/>
    <w:rsid w:val="00891DF4"/>
    <w:rsid w:val="00894075"/>
    <w:rsid w:val="00894308"/>
    <w:rsid w:val="00894715"/>
    <w:rsid w:val="00895C06"/>
    <w:rsid w:val="00896DAF"/>
    <w:rsid w:val="008972DF"/>
    <w:rsid w:val="008A23CD"/>
    <w:rsid w:val="008A26A5"/>
    <w:rsid w:val="008A35E8"/>
    <w:rsid w:val="008A37B6"/>
    <w:rsid w:val="008A4AB8"/>
    <w:rsid w:val="008A5907"/>
    <w:rsid w:val="008A6697"/>
    <w:rsid w:val="008A685E"/>
    <w:rsid w:val="008B021C"/>
    <w:rsid w:val="008B2FB0"/>
    <w:rsid w:val="008B45C4"/>
    <w:rsid w:val="008B653A"/>
    <w:rsid w:val="008B66A6"/>
    <w:rsid w:val="008B6914"/>
    <w:rsid w:val="008B7DC7"/>
    <w:rsid w:val="008C17B0"/>
    <w:rsid w:val="008C1A0A"/>
    <w:rsid w:val="008C213B"/>
    <w:rsid w:val="008C24A8"/>
    <w:rsid w:val="008C2D3A"/>
    <w:rsid w:val="008C35A6"/>
    <w:rsid w:val="008C4D69"/>
    <w:rsid w:val="008C4E0D"/>
    <w:rsid w:val="008C5C1F"/>
    <w:rsid w:val="008D04E2"/>
    <w:rsid w:val="008D11AC"/>
    <w:rsid w:val="008D1279"/>
    <w:rsid w:val="008D32E5"/>
    <w:rsid w:val="008D33CD"/>
    <w:rsid w:val="008D34DD"/>
    <w:rsid w:val="008D35C3"/>
    <w:rsid w:val="008D35CD"/>
    <w:rsid w:val="008D48A8"/>
    <w:rsid w:val="008D71D7"/>
    <w:rsid w:val="008D79C3"/>
    <w:rsid w:val="008E024B"/>
    <w:rsid w:val="008E0B04"/>
    <w:rsid w:val="008E0CED"/>
    <w:rsid w:val="008E2C8B"/>
    <w:rsid w:val="008E2E40"/>
    <w:rsid w:val="008E32A8"/>
    <w:rsid w:val="008E3C59"/>
    <w:rsid w:val="008E514E"/>
    <w:rsid w:val="008E62A7"/>
    <w:rsid w:val="008E6E88"/>
    <w:rsid w:val="008E703C"/>
    <w:rsid w:val="008F0A30"/>
    <w:rsid w:val="008F0A96"/>
    <w:rsid w:val="008F0D63"/>
    <w:rsid w:val="008F1019"/>
    <w:rsid w:val="008F201E"/>
    <w:rsid w:val="008F2355"/>
    <w:rsid w:val="008F2E09"/>
    <w:rsid w:val="008F428E"/>
    <w:rsid w:val="008F45CD"/>
    <w:rsid w:val="008F4F18"/>
    <w:rsid w:val="008F5063"/>
    <w:rsid w:val="008F5468"/>
    <w:rsid w:val="008F635A"/>
    <w:rsid w:val="00900355"/>
    <w:rsid w:val="00900376"/>
    <w:rsid w:val="009003B5"/>
    <w:rsid w:val="009005C8"/>
    <w:rsid w:val="00901839"/>
    <w:rsid w:val="00903143"/>
    <w:rsid w:val="0090381E"/>
    <w:rsid w:val="009038D4"/>
    <w:rsid w:val="00904717"/>
    <w:rsid w:val="00904990"/>
    <w:rsid w:val="00904E41"/>
    <w:rsid w:val="00904E8F"/>
    <w:rsid w:val="00904F4C"/>
    <w:rsid w:val="009059CC"/>
    <w:rsid w:val="00906B01"/>
    <w:rsid w:val="00910A1C"/>
    <w:rsid w:val="00913D7E"/>
    <w:rsid w:val="00920545"/>
    <w:rsid w:val="009224E6"/>
    <w:rsid w:val="009241D0"/>
    <w:rsid w:val="009247E9"/>
    <w:rsid w:val="00925B2A"/>
    <w:rsid w:val="00925D30"/>
    <w:rsid w:val="009267E4"/>
    <w:rsid w:val="009268AF"/>
    <w:rsid w:val="00926F38"/>
    <w:rsid w:val="00927217"/>
    <w:rsid w:val="00932724"/>
    <w:rsid w:val="009328AD"/>
    <w:rsid w:val="009351A3"/>
    <w:rsid w:val="0093622D"/>
    <w:rsid w:val="009363B4"/>
    <w:rsid w:val="009404EB"/>
    <w:rsid w:val="00941A8F"/>
    <w:rsid w:val="00942310"/>
    <w:rsid w:val="0094600D"/>
    <w:rsid w:val="009469F4"/>
    <w:rsid w:val="009477E6"/>
    <w:rsid w:val="009479EB"/>
    <w:rsid w:val="0095030B"/>
    <w:rsid w:val="00950595"/>
    <w:rsid w:val="00950BD1"/>
    <w:rsid w:val="00950DA9"/>
    <w:rsid w:val="00952579"/>
    <w:rsid w:val="00953B16"/>
    <w:rsid w:val="00953EAC"/>
    <w:rsid w:val="00956335"/>
    <w:rsid w:val="00956CB4"/>
    <w:rsid w:val="00957460"/>
    <w:rsid w:val="00957610"/>
    <w:rsid w:val="00960827"/>
    <w:rsid w:val="00960C43"/>
    <w:rsid w:val="009625D5"/>
    <w:rsid w:val="00963B80"/>
    <w:rsid w:val="00963CCB"/>
    <w:rsid w:val="00964776"/>
    <w:rsid w:val="0096483A"/>
    <w:rsid w:val="00964B7D"/>
    <w:rsid w:val="00965E6D"/>
    <w:rsid w:val="00967B59"/>
    <w:rsid w:val="00967C25"/>
    <w:rsid w:val="00972F19"/>
    <w:rsid w:val="00972FAA"/>
    <w:rsid w:val="00973A97"/>
    <w:rsid w:val="00973BCB"/>
    <w:rsid w:val="00973EF7"/>
    <w:rsid w:val="0097440D"/>
    <w:rsid w:val="00975613"/>
    <w:rsid w:val="00976047"/>
    <w:rsid w:val="00982AAE"/>
    <w:rsid w:val="00982E84"/>
    <w:rsid w:val="00983388"/>
    <w:rsid w:val="0098355E"/>
    <w:rsid w:val="00983A8A"/>
    <w:rsid w:val="009840F8"/>
    <w:rsid w:val="00985A42"/>
    <w:rsid w:val="0098612B"/>
    <w:rsid w:val="00986700"/>
    <w:rsid w:val="00986798"/>
    <w:rsid w:val="00987151"/>
    <w:rsid w:val="009907A9"/>
    <w:rsid w:val="00990DE7"/>
    <w:rsid w:val="00991B06"/>
    <w:rsid w:val="00991DD0"/>
    <w:rsid w:val="009923DA"/>
    <w:rsid w:val="009926D1"/>
    <w:rsid w:val="00993000"/>
    <w:rsid w:val="009931C6"/>
    <w:rsid w:val="009934DE"/>
    <w:rsid w:val="00993C09"/>
    <w:rsid w:val="00994277"/>
    <w:rsid w:val="00994B81"/>
    <w:rsid w:val="00995777"/>
    <w:rsid w:val="00996A4C"/>
    <w:rsid w:val="00996CDD"/>
    <w:rsid w:val="009971E2"/>
    <w:rsid w:val="009A237D"/>
    <w:rsid w:val="009A2591"/>
    <w:rsid w:val="009B0445"/>
    <w:rsid w:val="009B2078"/>
    <w:rsid w:val="009B2DC2"/>
    <w:rsid w:val="009B4405"/>
    <w:rsid w:val="009B4EAF"/>
    <w:rsid w:val="009B5DEF"/>
    <w:rsid w:val="009B6641"/>
    <w:rsid w:val="009B7FD4"/>
    <w:rsid w:val="009C1391"/>
    <w:rsid w:val="009C13FA"/>
    <w:rsid w:val="009C15E0"/>
    <w:rsid w:val="009C2AF8"/>
    <w:rsid w:val="009C2DC7"/>
    <w:rsid w:val="009C460C"/>
    <w:rsid w:val="009C4B53"/>
    <w:rsid w:val="009C5920"/>
    <w:rsid w:val="009C5C2B"/>
    <w:rsid w:val="009C6077"/>
    <w:rsid w:val="009C6486"/>
    <w:rsid w:val="009C65F9"/>
    <w:rsid w:val="009D1F85"/>
    <w:rsid w:val="009D2724"/>
    <w:rsid w:val="009D346A"/>
    <w:rsid w:val="009D4F4E"/>
    <w:rsid w:val="009D7F44"/>
    <w:rsid w:val="009E04D5"/>
    <w:rsid w:val="009E0A84"/>
    <w:rsid w:val="009E2AEF"/>
    <w:rsid w:val="009E2BF1"/>
    <w:rsid w:val="009E34FA"/>
    <w:rsid w:val="009E38F8"/>
    <w:rsid w:val="009E390D"/>
    <w:rsid w:val="009E45FF"/>
    <w:rsid w:val="009E74F1"/>
    <w:rsid w:val="009E7541"/>
    <w:rsid w:val="009E765C"/>
    <w:rsid w:val="009F40E1"/>
    <w:rsid w:val="009F4DDA"/>
    <w:rsid w:val="009F508F"/>
    <w:rsid w:val="009F5476"/>
    <w:rsid w:val="009F5707"/>
    <w:rsid w:val="009F5B11"/>
    <w:rsid w:val="009F7656"/>
    <w:rsid w:val="00A006B6"/>
    <w:rsid w:val="00A0127A"/>
    <w:rsid w:val="00A0169E"/>
    <w:rsid w:val="00A02211"/>
    <w:rsid w:val="00A02466"/>
    <w:rsid w:val="00A03D9F"/>
    <w:rsid w:val="00A04498"/>
    <w:rsid w:val="00A04839"/>
    <w:rsid w:val="00A066D2"/>
    <w:rsid w:val="00A07DCE"/>
    <w:rsid w:val="00A117AD"/>
    <w:rsid w:val="00A120CD"/>
    <w:rsid w:val="00A122F0"/>
    <w:rsid w:val="00A124EA"/>
    <w:rsid w:val="00A125F0"/>
    <w:rsid w:val="00A14246"/>
    <w:rsid w:val="00A15319"/>
    <w:rsid w:val="00A15720"/>
    <w:rsid w:val="00A15CD7"/>
    <w:rsid w:val="00A15F70"/>
    <w:rsid w:val="00A17BF4"/>
    <w:rsid w:val="00A20817"/>
    <w:rsid w:val="00A21543"/>
    <w:rsid w:val="00A218FE"/>
    <w:rsid w:val="00A239AF"/>
    <w:rsid w:val="00A25D84"/>
    <w:rsid w:val="00A26670"/>
    <w:rsid w:val="00A2724F"/>
    <w:rsid w:val="00A32EEE"/>
    <w:rsid w:val="00A3346F"/>
    <w:rsid w:val="00A33572"/>
    <w:rsid w:val="00A33F1E"/>
    <w:rsid w:val="00A34D9C"/>
    <w:rsid w:val="00A3504D"/>
    <w:rsid w:val="00A35597"/>
    <w:rsid w:val="00A35AAC"/>
    <w:rsid w:val="00A37343"/>
    <w:rsid w:val="00A40617"/>
    <w:rsid w:val="00A41599"/>
    <w:rsid w:val="00A4219E"/>
    <w:rsid w:val="00A42A18"/>
    <w:rsid w:val="00A43BC1"/>
    <w:rsid w:val="00A43E0B"/>
    <w:rsid w:val="00A440ED"/>
    <w:rsid w:val="00A44808"/>
    <w:rsid w:val="00A44BA5"/>
    <w:rsid w:val="00A45D65"/>
    <w:rsid w:val="00A465E7"/>
    <w:rsid w:val="00A47CC8"/>
    <w:rsid w:val="00A50127"/>
    <w:rsid w:val="00A5191E"/>
    <w:rsid w:val="00A523C6"/>
    <w:rsid w:val="00A5279F"/>
    <w:rsid w:val="00A52ACF"/>
    <w:rsid w:val="00A537C6"/>
    <w:rsid w:val="00A54236"/>
    <w:rsid w:val="00A54A5C"/>
    <w:rsid w:val="00A55219"/>
    <w:rsid w:val="00A557D1"/>
    <w:rsid w:val="00A572A3"/>
    <w:rsid w:val="00A57510"/>
    <w:rsid w:val="00A5771B"/>
    <w:rsid w:val="00A60689"/>
    <w:rsid w:val="00A60CCD"/>
    <w:rsid w:val="00A6300B"/>
    <w:rsid w:val="00A63B49"/>
    <w:rsid w:val="00A63B6F"/>
    <w:rsid w:val="00A64EFE"/>
    <w:rsid w:val="00A65A53"/>
    <w:rsid w:val="00A65C9F"/>
    <w:rsid w:val="00A661BB"/>
    <w:rsid w:val="00A66C54"/>
    <w:rsid w:val="00A703B8"/>
    <w:rsid w:val="00A706D2"/>
    <w:rsid w:val="00A70C6D"/>
    <w:rsid w:val="00A70E7C"/>
    <w:rsid w:val="00A714F6"/>
    <w:rsid w:val="00A71B7D"/>
    <w:rsid w:val="00A71D2B"/>
    <w:rsid w:val="00A71FDF"/>
    <w:rsid w:val="00A72864"/>
    <w:rsid w:val="00A73AEF"/>
    <w:rsid w:val="00A73BDD"/>
    <w:rsid w:val="00A764BD"/>
    <w:rsid w:val="00A76AD6"/>
    <w:rsid w:val="00A772A2"/>
    <w:rsid w:val="00A835C3"/>
    <w:rsid w:val="00A85344"/>
    <w:rsid w:val="00A87748"/>
    <w:rsid w:val="00A87E8F"/>
    <w:rsid w:val="00A91203"/>
    <w:rsid w:val="00A91371"/>
    <w:rsid w:val="00A915FF"/>
    <w:rsid w:val="00A92EC2"/>
    <w:rsid w:val="00A961F1"/>
    <w:rsid w:val="00A96FF4"/>
    <w:rsid w:val="00A97AD1"/>
    <w:rsid w:val="00A97C25"/>
    <w:rsid w:val="00A97DA6"/>
    <w:rsid w:val="00AA010D"/>
    <w:rsid w:val="00AA04E5"/>
    <w:rsid w:val="00AA1169"/>
    <w:rsid w:val="00AA1B5B"/>
    <w:rsid w:val="00AA1CA2"/>
    <w:rsid w:val="00AA1F53"/>
    <w:rsid w:val="00AA2CD7"/>
    <w:rsid w:val="00AA465E"/>
    <w:rsid w:val="00AA4AC1"/>
    <w:rsid w:val="00AA4DC0"/>
    <w:rsid w:val="00AA68F3"/>
    <w:rsid w:val="00AA6C29"/>
    <w:rsid w:val="00AA7006"/>
    <w:rsid w:val="00AA703E"/>
    <w:rsid w:val="00AA7B77"/>
    <w:rsid w:val="00AB00E5"/>
    <w:rsid w:val="00AB1C37"/>
    <w:rsid w:val="00AB3948"/>
    <w:rsid w:val="00AB6990"/>
    <w:rsid w:val="00AB721F"/>
    <w:rsid w:val="00AC0271"/>
    <w:rsid w:val="00AC0AA7"/>
    <w:rsid w:val="00AC0CF0"/>
    <w:rsid w:val="00AC0F01"/>
    <w:rsid w:val="00AC17B2"/>
    <w:rsid w:val="00AC2275"/>
    <w:rsid w:val="00AC381E"/>
    <w:rsid w:val="00AC39BD"/>
    <w:rsid w:val="00AC3AB1"/>
    <w:rsid w:val="00AC5801"/>
    <w:rsid w:val="00AC670D"/>
    <w:rsid w:val="00AC7ADB"/>
    <w:rsid w:val="00AC7F32"/>
    <w:rsid w:val="00AD10FD"/>
    <w:rsid w:val="00AD255F"/>
    <w:rsid w:val="00AD30AD"/>
    <w:rsid w:val="00AD3493"/>
    <w:rsid w:val="00AD351E"/>
    <w:rsid w:val="00AD396C"/>
    <w:rsid w:val="00AD4C43"/>
    <w:rsid w:val="00AD5211"/>
    <w:rsid w:val="00AD52CB"/>
    <w:rsid w:val="00AD534C"/>
    <w:rsid w:val="00AD5EA2"/>
    <w:rsid w:val="00AD7B69"/>
    <w:rsid w:val="00AE28AF"/>
    <w:rsid w:val="00AE2CC2"/>
    <w:rsid w:val="00AE313D"/>
    <w:rsid w:val="00AE3819"/>
    <w:rsid w:val="00AE3CA2"/>
    <w:rsid w:val="00AE43E2"/>
    <w:rsid w:val="00AE5396"/>
    <w:rsid w:val="00AE54D2"/>
    <w:rsid w:val="00AE5A5B"/>
    <w:rsid w:val="00AE65DA"/>
    <w:rsid w:val="00AE7F50"/>
    <w:rsid w:val="00AF14F7"/>
    <w:rsid w:val="00AF1A46"/>
    <w:rsid w:val="00AF1F89"/>
    <w:rsid w:val="00AF397B"/>
    <w:rsid w:val="00AF42D4"/>
    <w:rsid w:val="00AF44DD"/>
    <w:rsid w:val="00AF66FD"/>
    <w:rsid w:val="00AF7739"/>
    <w:rsid w:val="00B00BC5"/>
    <w:rsid w:val="00B02E07"/>
    <w:rsid w:val="00B04E2F"/>
    <w:rsid w:val="00B059B5"/>
    <w:rsid w:val="00B06AE4"/>
    <w:rsid w:val="00B118AB"/>
    <w:rsid w:val="00B11F6C"/>
    <w:rsid w:val="00B12B29"/>
    <w:rsid w:val="00B14501"/>
    <w:rsid w:val="00B15AB8"/>
    <w:rsid w:val="00B162BF"/>
    <w:rsid w:val="00B17638"/>
    <w:rsid w:val="00B179AC"/>
    <w:rsid w:val="00B21E64"/>
    <w:rsid w:val="00B22A79"/>
    <w:rsid w:val="00B22BD6"/>
    <w:rsid w:val="00B25CC9"/>
    <w:rsid w:val="00B25D6E"/>
    <w:rsid w:val="00B2665D"/>
    <w:rsid w:val="00B26A24"/>
    <w:rsid w:val="00B3102B"/>
    <w:rsid w:val="00B32157"/>
    <w:rsid w:val="00B32280"/>
    <w:rsid w:val="00B328BA"/>
    <w:rsid w:val="00B32FFC"/>
    <w:rsid w:val="00B332A5"/>
    <w:rsid w:val="00B34913"/>
    <w:rsid w:val="00B358D3"/>
    <w:rsid w:val="00B35A2B"/>
    <w:rsid w:val="00B37500"/>
    <w:rsid w:val="00B37E5E"/>
    <w:rsid w:val="00B40BF5"/>
    <w:rsid w:val="00B41673"/>
    <w:rsid w:val="00B41E46"/>
    <w:rsid w:val="00B42A8E"/>
    <w:rsid w:val="00B4337A"/>
    <w:rsid w:val="00B44413"/>
    <w:rsid w:val="00B44FFF"/>
    <w:rsid w:val="00B455FE"/>
    <w:rsid w:val="00B45AAB"/>
    <w:rsid w:val="00B468ED"/>
    <w:rsid w:val="00B47271"/>
    <w:rsid w:val="00B50195"/>
    <w:rsid w:val="00B512B0"/>
    <w:rsid w:val="00B52AF2"/>
    <w:rsid w:val="00B52ECE"/>
    <w:rsid w:val="00B548A7"/>
    <w:rsid w:val="00B5509C"/>
    <w:rsid w:val="00B55874"/>
    <w:rsid w:val="00B56282"/>
    <w:rsid w:val="00B600A8"/>
    <w:rsid w:val="00B601DB"/>
    <w:rsid w:val="00B60541"/>
    <w:rsid w:val="00B6065D"/>
    <w:rsid w:val="00B60A42"/>
    <w:rsid w:val="00B631D0"/>
    <w:rsid w:val="00B636FE"/>
    <w:rsid w:val="00B6388D"/>
    <w:rsid w:val="00B65C95"/>
    <w:rsid w:val="00B67CB5"/>
    <w:rsid w:val="00B67D78"/>
    <w:rsid w:val="00B714E7"/>
    <w:rsid w:val="00B71E81"/>
    <w:rsid w:val="00B74235"/>
    <w:rsid w:val="00B74C32"/>
    <w:rsid w:val="00B7625C"/>
    <w:rsid w:val="00B7674E"/>
    <w:rsid w:val="00B774FF"/>
    <w:rsid w:val="00B77740"/>
    <w:rsid w:val="00B777A7"/>
    <w:rsid w:val="00B77936"/>
    <w:rsid w:val="00B77F02"/>
    <w:rsid w:val="00B823AF"/>
    <w:rsid w:val="00B8274D"/>
    <w:rsid w:val="00B84317"/>
    <w:rsid w:val="00B844BB"/>
    <w:rsid w:val="00B84F70"/>
    <w:rsid w:val="00B862FA"/>
    <w:rsid w:val="00B864AC"/>
    <w:rsid w:val="00B870A9"/>
    <w:rsid w:val="00B90197"/>
    <w:rsid w:val="00B9141E"/>
    <w:rsid w:val="00B91ABE"/>
    <w:rsid w:val="00B92534"/>
    <w:rsid w:val="00B94103"/>
    <w:rsid w:val="00B95487"/>
    <w:rsid w:val="00B95525"/>
    <w:rsid w:val="00B958BB"/>
    <w:rsid w:val="00B9644A"/>
    <w:rsid w:val="00B96905"/>
    <w:rsid w:val="00B97C2C"/>
    <w:rsid w:val="00BA06EB"/>
    <w:rsid w:val="00BA0E29"/>
    <w:rsid w:val="00BA26F8"/>
    <w:rsid w:val="00BA2B97"/>
    <w:rsid w:val="00BA709D"/>
    <w:rsid w:val="00BB0D09"/>
    <w:rsid w:val="00BB1FCA"/>
    <w:rsid w:val="00BB225C"/>
    <w:rsid w:val="00BB2966"/>
    <w:rsid w:val="00BB2DDB"/>
    <w:rsid w:val="00BB3C38"/>
    <w:rsid w:val="00BB4B72"/>
    <w:rsid w:val="00BB54C5"/>
    <w:rsid w:val="00BB5F3A"/>
    <w:rsid w:val="00BB7535"/>
    <w:rsid w:val="00BC0ADD"/>
    <w:rsid w:val="00BC35E8"/>
    <w:rsid w:val="00BC4453"/>
    <w:rsid w:val="00BC524F"/>
    <w:rsid w:val="00BC5674"/>
    <w:rsid w:val="00BC5EFB"/>
    <w:rsid w:val="00BC6EF4"/>
    <w:rsid w:val="00BD0C1A"/>
    <w:rsid w:val="00BD15B8"/>
    <w:rsid w:val="00BD3CB8"/>
    <w:rsid w:val="00BD6042"/>
    <w:rsid w:val="00BD7DF4"/>
    <w:rsid w:val="00BE1E4C"/>
    <w:rsid w:val="00BE283A"/>
    <w:rsid w:val="00BE4D40"/>
    <w:rsid w:val="00BF1955"/>
    <w:rsid w:val="00BF3A87"/>
    <w:rsid w:val="00BF3C2B"/>
    <w:rsid w:val="00BF4FED"/>
    <w:rsid w:val="00BF5F54"/>
    <w:rsid w:val="00BF6680"/>
    <w:rsid w:val="00C001FE"/>
    <w:rsid w:val="00C009B1"/>
    <w:rsid w:val="00C01C30"/>
    <w:rsid w:val="00C022FA"/>
    <w:rsid w:val="00C02F42"/>
    <w:rsid w:val="00C031F4"/>
    <w:rsid w:val="00C04608"/>
    <w:rsid w:val="00C04A65"/>
    <w:rsid w:val="00C05E3D"/>
    <w:rsid w:val="00C06B52"/>
    <w:rsid w:val="00C06EBA"/>
    <w:rsid w:val="00C10FFF"/>
    <w:rsid w:val="00C1282C"/>
    <w:rsid w:val="00C147A1"/>
    <w:rsid w:val="00C14CFC"/>
    <w:rsid w:val="00C15486"/>
    <w:rsid w:val="00C15B54"/>
    <w:rsid w:val="00C16736"/>
    <w:rsid w:val="00C17B82"/>
    <w:rsid w:val="00C206DE"/>
    <w:rsid w:val="00C21DB1"/>
    <w:rsid w:val="00C23DA4"/>
    <w:rsid w:val="00C25058"/>
    <w:rsid w:val="00C253A7"/>
    <w:rsid w:val="00C25B90"/>
    <w:rsid w:val="00C25BA1"/>
    <w:rsid w:val="00C26A70"/>
    <w:rsid w:val="00C3100A"/>
    <w:rsid w:val="00C32199"/>
    <w:rsid w:val="00C336AA"/>
    <w:rsid w:val="00C35633"/>
    <w:rsid w:val="00C35A7F"/>
    <w:rsid w:val="00C40A0D"/>
    <w:rsid w:val="00C4116C"/>
    <w:rsid w:val="00C41F31"/>
    <w:rsid w:val="00C423B9"/>
    <w:rsid w:val="00C4259A"/>
    <w:rsid w:val="00C43951"/>
    <w:rsid w:val="00C44936"/>
    <w:rsid w:val="00C45218"/>
    <w:rsid w:val="00C4579B"/>
    <w:rsid w:val="00C45B89"/>
    <w:rsid w:val="00C45DB6"/>
    <w:rsid w:val="00C468AF"/>
    <w:rsid w:val="00C47D6A"/>
    <w:rsid w:val="00C50250"/>
    <w:rsid w:val="00C5048E"/>
    <w:rsid w:val="00C504A6"/>
    <w:rsid w:val="00C504E0"/>
    <w:rsid w:val="00C50A91"/>
    <w:rsid w:val="00C50BCF"/>
    <w:rsid w:val="00C50C88"/>
    <w:rsid w:val="00C50D02"/>
    <w:rsid w:val="00C527AE"/>
    <w:rsid w:val="00C527F3"/>
    <w:rsid w:val="00C53503"/>
    <w:rsid w:val="00C548A4"/>
    <w:rsid w:val="00C558BF"/>
    <w:rsid w:val="00C55C97"/>
    <w:rsid w:val="00C57714"/>
    <w:rsid w:val="00C6070F"/>
    <w:rsid w:val="00C611D3"/>
    <w:rsid w:val="00C613EE"/>
    <w:rsid w:val="00C62E17"/>
    <w:rsid w:val="00C63885"/>
    <w:rsid w:val="00C64264"/>
    <w:rsid w:val="00C65FAA"/>
    <w:rsid w:val="00C66CDA"/>
    <w:rsid w:val="00C700CD"/>
    <w:rsid w:val="00C704DA"/>
    <w:rsid w:val="00C70518"/>
    <w:rsid w:val="00C70BD2"/>
    <w:rsid w:val="00C71E45"/>
    <w:rsid w:val="00C7212B"/>
    <w:rsid w:val="00C72FB6"/>
    <w:rsid w:val="00C74196"/>
    <w:rsid w:val="00C75984"/>
    <w:rsid w:val="00C76A97"/>
    <w:rsid w:val="00C80952"/>
    <w:rsid w:val="00C81F86"/>
    <w:rsid w:val="00C820B1"/>
    <w:rsid w:val="00C8262C"/>
    <w:rsid w:val="00C83F29"/>
    <w:rsid w:val="00C8508A"/>
    <w:rsid w:val="00C85C05"/>
    <w:rsid w:val="00C87C2B"/>
    <w:rsid w:val="00C914E0"/>
    <w:rsid w:val="00C9269D"/>
    <w:rsid w:val="00C92B8F"/>
    <w:rsid w:val="00C92DE4"/>
    <w:rsid w:val="00C93217"/>
    <w:rsid w:val="00C94347"/>
    <w:rsid w:val="00C943C6"/>
    <w:rsid w:val="00C953BB"/>
    <w:rsid w:val="00C95832"/>
    <w:rsid w:val="00C96EB9"/>
    <w:rsid w:val="00CA0CA7"/>
    <w:rsid w:val="00CA3713"/>
    <w:rsid w:val="00CA39FE"/>
    <w:rsid w:val="00CA43B9"/>
    <w:rsid w:val="00CA4B28"/>
    <w:rsid w:val="00CA527C"/>
    <w:rsid w:val="00CA78DB"/>
    <w:rsid w:val="00CB0E3F"/>
    <w:rsid w:val="00CB1973"/>
    <w:rsid w:val="00CB2299"/>
    <w:rsid w:val="00CB276C"/>
    <w:rsid w:val="00CB2A05"/>
    <w:rsid w:val="00CB3314"/>
    <w:rsid w:val="00CB39D1"/>
    <w:rsid w:val="00CB3E6E"/>
    <w:rsid w:val="00CB4021"/>
    <w:rsid w:val="00CB4444"/>
    <w:rsid w:val="00CB4851"/>
    <w:rsid w:val="00CB53FC"/>
    <w:rsid w:val="00CB66E4"/>
    <w:rsid w:val="00CB6EA5"/>
    <w:rsid w:val="00CB747E"/>
    <w:rsid w:val="00CB765B"/>
    <w:rsid w:val="00CB79AA"/>
    <w:rsid w:val="00CB7A78"/>
    <w:rsid w:val="00CC0AC9"/>
    <w:rsid w:val="00CC3560"/>
    <w:rsid w:val="00CC44CD"/>
    <w:rsid w:val="00CC4ED1"/>
    <w:rsid w:val="00CC5090"/>
    <w:rsid w:val="00CC5726"/>
    <w:rsid w:val="00CC6912"/>
    <w:rsid w:val="00CC6F81"/>
    <w:rsid w:val="00CC720F"/>
    <w:rsid w:val="00CC77D0"/>
    <w:rsid w:val="00CC79D5"/>
    <w:rsid w:val="00CC7D08"/>
    <w:rsid w:val="00CD1351"/>
    <w:rsid w:val="00CD1DB8"/>
    <w:rsid w:val="00CD1DEC"/>
    <w:rsid w:val="00CD3FCE"/>
    <w:rsid w:val="00CE1190"/>
    <w:rsid w:val="00CE1386"/>
    <w:rsid w:val="00CE1504"/>
    <w:rsid w:val="00CE2577"/>
    <w:rsid w:val="00CE346D"/>
    <w:rsid w:val="00CE3EE0"/>
    <w:rsid w:val="00CE5E19"/>
    <w:rsid w:val="00CE6B25"/>
    <w:rsid w:val="00CF270D"/>
    <w:rsid w:val="00CF36A2"/>
    <w:rsid w:val="00CF3B95"/>
    <w:rsid w:val="00CF4F51"/>
    <w:rsid w:val="00CF547E"/>
    <w:rsid w:val="00CF6771"/>
    <w:rsid w:val="00D003BF"/>
    <w:rsid w:val="00D00A1A"/>
    <w:rsid w:val="00D01C05"/>
    <w:rsid w:val="00D02DCB"/>
    <w:rsid w:val="00D0442B"/>
    <w:rsid w:val="00D04C24"/>
    <w:rsid w:val="00D05CC6"/>
    <w:rsid w:val="00D0648B"/>
    <w:rsid w:val="00D06AA5"/>
    <w:rsid w:val="00D07A8D"/>
    <w:rsid w:val="00D07C83"/>
    <w:rsid w:val="00D103D3"/>
    <w:rsid w:val="00D1097E"/>
    <w:rsid w:val="00D10BF8"/>
    <w:rsid w:val="00D10F3B"/>
    <w:rsid w:val="00D117B6"/>
    <w:rsid w:val="00D11EB4"/>
    <w:rsid w:val="00D12340"/>
    <w:rsid w:val="00D12F93"/>
    <w:rsid w:val="00D135B9"/>
    <w:rsid w:val="00D1439D"/>
    <w:rsid w:val="00D14EFD"/>
    <w:rsid w:val="00D16100"/>
    <w:rsid w:val="00D174BD"/>
    <w:rsid w:val="00D17510"/>
    <w:rsid w:val="00D1753A"/>
    <w:rsid w:val="00D17AA7"/>
    <w:rsid w:val="00D17E4F"/>
    <w:rsid w:val="00D20C76"/>
    <w:rsid w:val="00D219D2"/>
    <w:rsid w:val="00D226DC"/>
    <w:rsid w:val="00D24019"/>
    <w:rsid w:val="00D25F43"/>
    <w:rsid w:val="00D26E5F"/>
    <w:rsid w:val="00D27EC9"/>
    <w:rsid w:val="00D310F1"/>
    <w:rsid w:val="00D3209D"/>
    <w:rsid w:val="00D34984"/>
    <w:rsid w:val="00D377B3"/>
    <w:rsid w:val="00D37993"/>
    <w:rsid w:val="00D4255A"/>
    <w:rsid w:val="00D45404"/>
    <w:rsid w:val="00D466E4"/>
    <w:rsid w:val="00D46881"/>
    <w:rsid w:val="00D476B4"/>
    <w:rsid w:val="00D479CB"/>
    <w:rsid w:val="00D505FC"/>
    <w:rsid w:val="00D50AB0"/>
    <w:rsid w:val="00D51DFF"/>
    <w:rsid w:val="00D5278D"/>
    <w:rsid w:val="00D5291E"/>
    <w:rsid w:val="00D56CDD"/>
    <w:rsid w:val="00D579D9"/>
    <w:rsid w:val="00D603C4"/>
    <w:rsid w:val="00D60CE9"/>
    <w:rsid w:val="00D63F7B"/>
    <w:rsid w:val="00D64275"/>
    <w:rsid w:val="00D64E4A"/>
    <w:rsid w:val="00D65571"/>
    <w:rsid w:val="00D65DB3"/>
    <w:rsid w:val="00D661F0"/>
    <w:rsid w:val="00D71074"/>
    <w:rsid w:val="00D7253A"/>
    <w:rsid w:val="00D726C2"/>
    <w:rsid w:val="00D72FAB"/>
    <w:rsid w:val="00D73488"/>
    <w:rsid w:val="00D750BF"/>
    <w:rsid w:val="00D761E6"/>
    <w:rsid w:val="00D77AD1"/>
    <w:rsid w:val="00D80181"/>
    <w:rsid w:val="00D82CDE"/>
    <w:rsid w:val="00D85517"/>
    <w:rsid w:val="00D86AE7"/>
    <w:rsid w:val="00D87C7B"/>
    <w:rsid w:val="00D90840"/>
    <w:rsid w:val="00D91C37"/>
    <w:rsid w:val="00D9260F"/>
    <w:rsid w:val="00D941AB"/>
    <w:rsid w:val="00D94D5E"/>
    <w:rsid w:val="00DA06E8"/>
    <w:rsid w:val="00DA0A8D"/>
    <w:rsid w:val="00DA150C"/>
    <w:rsid w:val="00DA1C01"/>
    <w:rsid w:val="00DA29DA"/>
    <w:rsid w:val="00DA3813"/>
    <w:rsid w:val="00DA4665"/>
    <w:rsid w:val="00DA4694"/>
    <w:rsid w:val="00DA6672"/>
    <w:rsid w:val="00DA6C16"/>
    <w:rsid w:val="00DA6F26"/>
    <w:rsid w:val="00DB1526"/>
    <w:rsid w:val="00DB1BCD"/>
    <w:rsid w:val="00DB2288"/>
    <w:rsid w:val="00DB31A6"/>
    <w:rsid w:val="00DB4ACD"/>
    <w:rsid w:val="00DB5DFB"/>
    <w:rsid w:val="00DB5F22"/>
    <w:rsid w:val="00DB7153"/>
    <w:rsid w:val="00DB766D"/>
    <w:rsid w:val="00DB794C"/>
    <w:rsid w:val="00DC0E3F"/>
    <w:rsid w:val="00DC1193"/>
    <w:rsid w:val="00DC122C"/>
    <w:rsid w:val="00DC1261"/>
    <w:rsid w:val="00DC17C6"/>
    <w:rsid w:val="00DC23DE"/>
    <w:rsid w:val="00DC29F7"/>
    <w:rsid w:val="00DC4A6A"/>
    <w:rsid w:val="00DC505E"/>
    <w:rsid w:val="00DC651B"/>
    <w:rsid w:val="00DC66C2"/>
    <w:rsid w:val="00DC6B81"/>
    <w:rsid w:val="00DD0002"/>
    <w:rsid w:val="00DD1BE8"/>
    <w:rsid w:val="00DD5D2F"/>
    <w:rsid w:val="00DD7D70"/>
    <w:rsid w:val="00DE0102"/>
    <w:rsid w:val="00DE03CD"/>
    <w:rsid w:val="00DE05F1"/>
    <w:rsid w:val="00DE0644"/>
    <w:rsid w:val="00DE16A3"/>
    <w:rsid w:val="00DE1A04"/>
    <w:rsid w:val="00DE3431"/>
    <w:rsid w:val="00DE3ABF"/>
    <w:rsid w:val="00DE3B8E"/>
    <w:rsid w:val="00DE3C6F"/>
    <w:rsid w:val="00DE3FD4"/>
    <w:rsid w:val="00DE4058"/>
    <w:rsid w:val="00DE42FC"/>
    <w:rsid w:val="00DE447E"/>
    <w:rsid w:val="00DE48B9"/>
    <w:rsid w:val="00DE5816"/>
    <w:rsid w:val="00DE7A1C"/>
    <w:rsid w:val="00DF1472"/>
    <w:rsid w:val="00DF2370"/>
    <w:rsid w:val="00DF2DFE"/>
    <w:rsid w:val="00DF7CF8"/>
    <w:rsid w:val="00E00610"/>
    <w:rsid w:val="00E00CA6"/>
    <w:rsid w:val="00E016F8"/>
    <w:rsid w:val="00E062DC"/>
    <w:rsid w:val="00E11477"/>
    <w:rsid w:val="00E1168A"/>
    <w:rsid w:val="00E1193E"/>
    <w:rsid w:val="00E119B2"/>
    <w:rsid w:val="00E13404"/>
    <w:rsid w:val="00E14311"/>
    <w:rsid w:val="00E14E8E"/>
    <w:rsid w:val="00E1507E"/>
    <w:rsid w:val="00E154BD"/>
    <w:rsid w:val="00E1563F"/>
    <w:rsid w:val="00E161DD"/>
    <w:rsid w:val="00E1673E"/>
    <w:rsid w:val="00E16749"/>
    <w:rsid w:val="00E16C12"/>
    <w:rsid w:val="00E16FBB"/>
    <w:rsid w:val="00E1717F"/>
    <w:rsid w:val="00E2005B"/>
    <w:rsid w:val="00E20068"/>
    <w:rsid w:val="00E203C4"/>
    <w:rsid w:val="00E20EE9"/>
    <w:rsid w:val="00E21329"/>
    <w:rsid w:val="00E21C40"/>
    <w:rsid w:val="00E22854"/>
    <w:rsid w:val="00E2351C"/>
    <w:rsid w:val="00E235C3"/>
    <w:rsid w:val="00E23ABA"/>
    <w:rsid w:val="00E2505A"/>
    <w:rsid w:val="00E25967"/>
    <w:rsid w:val="00E26425"/>
    <w:rsid w:val="00E268CC"/>
    <w:rsid w:val="00E26937"/>
    <w:rsid w:val="00E26E0C"/>
    <w:rsid w:val="00E31DAD"/>
    <w:rsid w:val="00E329DC"/>
    <w:rsid w:val="00E3431B"/>
    <w:rsid w:val="00E3538B"/>
    <w:rsid w:val="00E35CBE"/>
    <w:rsid w:val="00E36CC7"/>
    <w:rsid w:val="00E40D03"/>
    <w:rsid w:val="00E41537"/>
    <w:rsid w:val="00E4167E"/>
    <w:rsid w:val="00E425F2"/>
    <w:rsid w:val="00E42D4C"/>
    <w:rsid w:val="00E443F0"/>
    <w:rsid w:val="00E45D9A"/>
    <w:rsid w:val="00E47F7A"/>
    <w:rsid w:val="00E51CC5"/>
    <w:rsid w:val="00E51F37"/>
    <w:rsid w:val="00E520CA"/>
    <w:rsid w:val="00E52705"/>
    <w:rsid w:val="00E52E35"/>
    <w:rsid w:val="00E53CFD"/>
    <w:rsid w:val="00E54959"/>
    <w:rsid w:val="00E54CD6"/>
    <w:rsid w:val="00E55605"/>
    <w:rsid w:val="00E5676C"/>
    <w:rsid w:val="00E56F46"/>
    <w:rsid w:val="00E570EA"/>
    <w:rsid w:val="00E57FA1"/>
    <w:rsid w:val="00E605B5"/>
    <w:rsid w:val="00E61134"/>
    <w:rsid w:val="00E6126B"/>
    <w:rsid w:val="00E61644"/>
    <w:rsid w:val="00E6199D"/>
    <w:rsid w:val="00E62F6B"/>
    <w:rsid w:val="00E6333E"/>
    <w:rsid w:val="00E633FF"/>
    <w:rsid w:val="00E63999"/>
    <w:rsid w:val="00E64BEC"/>
    <w:rsid w:val="00E64DAB"/>
    <w:rsid w:val="00E66A52"/>
    <w:rsid w:val="00E70503"/>
    <w:rsid w:val="00E71C85"/>
    <w:rsid w:val="00E72A73"/>
    <w:rsid w:val="00E73253"/>
    <w:rsid w:val="00E737FC"/>
    <w:rsid w:val="00E73939"/>
    <w:rsid w:val="00E74C0A"/>
    <w:rsid w:val="00E77716"/>
    <w:rsid w:val="00E778C8"/>
    <w:rsid w:val="00E80E91"/>
    <w:rsid w:val="00E8107E"/>
    <w:rsid w:val="00E826F5"/>
    <w:rsid w:val="00E856F4"/>
    <w:rsid w:val="00E85FD0"/>
    <w:rsid w:val="00E91CDE"/>
    <w:rsid w:val="00E9263A"/>
    <w:rsid w:val="00E9506B"/>
    <w:rsid w:val="00E95207"/>
    <w:rsid w:val="00E958E3"/>
    <w:rsid w:val="00E974CE"/>
    <w:rsid w:val="00EA0D99"/>
    <w:rsid w:val="00EA4461"/>
    <w:rsid w:val="00EA5B47"/>
    <w:rsid w:val="00EA6223"/>
    <w:rsid w:val="00EA74B5"/>
    <w:rsid w:val="00EB0898"/>
    <w:rsid w:val="00EB24AC"/>
    <w:rsid w:val="00EB27B5"/>
    <w:rsid w:val="00EB3FE2"/>
    <w:rsid w:val="00EB5C27"/>
    <w:rsid w:val="00EB73EB"/>
    <w:rsid w:val="00EB7DA1"/>
    <w:rsid w:val="00EC0FD8"/>
    <w:rsid w:val="00EC1082"/>
    <w:rsid w:val="00EC12B2"/>
    <w:rsid w:val="00EC4553"/>
    <w:rsid w:val="00EC5171"/>
    <w:rsid w:val="00EC6814"/>
    <w:rsid w:val="00EC73F8"/>
    <w:rsid w:val="00ED06EE"/>
    <w:rsid w:val="00ED37FA"/>
    <w:rsid w:val="00ED456F"/>
    <w:rsid w:val="00ED7EB2"/>
    <w:rsid w:val="00EE06CF"/>
    <w:rsid w:val="00EE0A9A"/>
    <w:rsid w:val="00EE0CE9"/>
    <w:rsid w:val="00EE0F56"/>
    <w:rsid w:val="00EE1D33"/>
    <w:rsid w:val="00EE1E1A"/>
    <w:rsid w:val="00EE24E7"/>
    <w:rsid w:val="00EE30DE"/>
    <w:rsid w:val="00EE3C65"/>
    <w:rsid w:val="00EE4193"/>
    <w:rsid w:val="00EE5E03"/>
    <w:rsid w:val="00EE5FC1"/>
    <w:rsid w:val="00EE70F1"/>
    <w:rsid w:val="00EE77E8"/>
    <w:rsid w:val="00EF0161"/>
    <w:rsid w:val="00EF0410"/>
    <w:rsid w:val="00EF0745"/>
    <w:rsid w:val="00EF0975"/>
    <w:rsid w:val="00EF0B69"/>
    <w:rsid w:val="00EF1DCA"/>
    <w:rsid w:val="00EF1ECC"/>
    <w:rsid w:val="00EF2192"/>
    <w:rsid w:val="00EF3679"/>
    <w:rsid w:val="00EF47C8"/>
    <w:rsid w:val="00EF65DD"/>
    <w:rsid w:val="00EF68F6"/>
    <w:rsid w:val="00F032F3"/>
    <w:rsid w:val="00F0405A"/>
    <w:rsid w:val="00F0424B"/>
    <w:rsid w:val="00F04519"/>
    <w:rsid w:val="00F076FA"/>
    <w:rsid w:val="00F10FEE"/>
    <w:rsid w:val="00F116BE"/>
    <w:rsid w:val="00F11824"/>
    <w:rsid w:val="00F11C1E"/>
    <w:rsid w:val="00F13CEE"/>
    <w:rsid w:val="00F13D58"/>
    <w:rsid w:val="00F16394"/>
    <w:rsid w:val="00F1653C"/>
    <w:rsid w:val="00F1798A"/>
    <w:rsid w:val="00F21709"/>
    <w:rsid w:val="00F22285"/>
    <w:rsid w:val="00F22669"/>
    <w:rsid w:val="00F23970"/>
    <w:rsid w:val="00F239C1"/>
    <w:rsid w:val="00F265C3"/>
    <w:rsid w:val="00F265F3"/>
    <w:rsid w:val="00F26C10"/>
    <w:rsid w:val="00F30598"/>
    <w:rsid w:val="00F30C00"/>
    <w:rsid w:val="00F30D5D"/>
    <w:rsid w:val="00F30F59"/>
    <w:rsid w:val="00F3231C"/>
    <w:rsid w:val="00F371C7"/>
    <w:rsid w:val="00F37A1D"/>
    <w:rsid w:val="00F40B4B"/>
    <w:rsid w:val="00F40D6B"/>
    <w:rsid w:val="00F4279B"/>
    <w:rsid w:val="00F439D4"/>
    <w:rsid w:val="00F4434C"/>
    <w:rsid w:val="00F45134"/>
    <w:rsid w:val="00F46FE1"/>
    <w:rsid w:val="00F474DD"/>
    <w:rsid w:val="00F50C34"/>
    <w:rsid w:val="00F50D0C"/>
    <w:rsid w:val="00F51275"/>
    <w:rsid w:val="00F51DE6"/>
    <w:rsid w:val="00F52493"/>
    <w:rsid w:val="00F52B5E"/>
    <w:rsid w:val="00F54E42"/>
    <w:rsid w:val="00F55112"/>
    <w:rsid w:val="00F5699F"/>
    <w:rsid w:val="00F569A0"/>
    <w:rsid w:val="00F56D64"/>
    <w:rsid w:val="00F60B1E"/>
    <w:rsid w:val="00F619F7"/>
    <w:rsid w:val="00F62249"/>
    <w:rsid w:val="00F632FF"/>
    <w:rsid w:val="00F655F3"/>
    <w:rsid w:val="00F65843"/>
    <w:rsid w:val="00F67DA9"/>
    <w:rsid w:val="00F70056"/>
    <w:rsid w:val="00F712F8"/>
    <w:rsid w:val="00F72C73"/>
    <w:rsid w:val="00F733F5"/>
    <w:rsid w:val="00F74DD7"/>
    <w:rsid w:val="00F7586A"/>
    <w:rsid w:val="00F76912"/>
    <w:rsid w:val="00F80442"/>
    <w:rsid w:val="00F81C7D"/>
    <w:rsid w:val="00F81FF6"/>
    <w:rsid w:val="00F83D2B"/>
    <w:rsid w:val="00F84B82"/>
    <w:rsid w:val="00F8508B"/>
    <w:rsid w:val="00F858C3"/>
    <w:rsid w:val="00F863D9"/>
    <w:rsid w:val="00F86735"/>
    <w:rsid w:val="00F920DE"/>
    <w:rsid w:val="00F923E5"/>
    <w:rsid w:val="00F93319"/>
    <w:rsid w:val="00F934DE"/>
    <w:rsid w:val="00F93F50"/>
    <w:rsid w:val="00F95932"/>
    <w:rsid w:val="00F95BC0"/>
    <w:rsid w:val="00F95EE3"/>
    <w:rsid w:val="00F9614D"/>
    <w:rsid w:val="00F96450"/>
    <w:rsid w:val="00FA134C"/>
    <w:rsid w:val="00FA172E"/>
    <w:rsid w:val="00FA249C"/>
    <w:rsid w:val="00FA24F8"/>
    <w:rsid w:val="00FA2A65"/>
    <w:rsid w:val="00FA2C6A"/>
    <w:rsid w:val="00FA36DE"/>
    <w:rsid w:val="00FA36E9"/>
    <w:rsid w:val="00FA407B"/>
    <w:rsid w:val="00FA4397"/>
    <w:rsid w:val="00FA4773"/>
    <w:rsid w:val="00FA7C79"/>
    <w:rsid w:val="00FB329C"/>
    <w:rsid w:val="00FB363E"/>
    <w:rsid w:val="00FB4600"/>
    <w:rsid w:val="00FB4606"/>
    <w:rsid w:val="00FB47C2"/>
    <w:rsid w:val="00FB4AB3"/>
    <w:rsid w:val="00FB507E"/>
    <w:rsid w:val="00FB5A1F"/>
    <w:rsid w:val="00FB5AD2"/>
    <w:rsid w:val="00FB5B55"/>
    <w:rsid w:val="00FB64A3"/>
    <w:rsid w:val="00FB68D4"/>
    <w:rsid w:val="00FB70D3"/>
    <w:rsid w:val="00FB7770"/>
    <w:rsid w:val="00FC08C2"/>
    <w:rsid w:val="00FC1EB3"/>
    <w:rsid w:val="00FC2A28"/>
    <w:rsid w:val="00FC3EF2"/>
    <w:rsid w:val="00FC4295"/>
    <w:rsid w:val="00FC54CA"/>
    <w:rsid w:val="00FC61AF"/>
    <w:rsid w:val="00FC6458"/>
    <w:rsid w:val="00FC7336"/>
    <w:rsid w:val="00FC7CFC"/>
    <w:rsid w:val="00FC7DEB"/>
    <w:rsid w:val="00FD144F"/>
    <w:rsid w:val="00FD1EF1"/>
    <w:rsid w:val="00FD2E35"/>
    <w:rsid w:val="00FD32A8"/>
    <w:rsid w:val="00FD3546"/>
    <w:rsid w:val="00FD47E5"/>
    <w:rsid w:val="00FD5D57"/>
    <w:rsid w:val="00FD7BE0"/>
    <w:rsid w:val="00FE0510"/>
    <w:rsid w:val="00FE0EA9"/>
    <w:rsid w:val="00FE12C5"/>
    <w:rsid w:val="00FE2046"/>
    <w:rsid w:val="00FE2E2C"/>
    <w:rsid w:val="00FE3F3C"/>
    <w:rsid w:val="00FE5066"/>
    <w:rsid w:val="00FE51EE"/>
    <w:rsid w:val="00FE77AB"/>
    <w:rsid w:val="00FE7A26"/>
    <w:rsid w:val="00FF01A7"/>
    <w:rsid w:val="00FF2AC0"/>
    <w:rsid w:val="00FF49A4"/>
    <w:rsid w:val="00FF51DF"/>
    <w:rsid w:val="00FF5320"/>
    <w:rsid w:val="00FF5D50"/>
    <w:rsid w:val="00FF6495"/>
    <w:rsid w:val="00FF6C77"/>
    <w:rsid w:val="00FF7230"/>
    <w:rsid w:val="00FF727B"/>
    <w:rsid w:val="00FF7E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E62469"/>
  <w15:docId w15:val="{B77A6986-2B9B-4479-BDB4-DEE11D346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lsdException w:name="annotation reference" w:semiHidden="1" w:unhideWhenUsed="1"/>
    <w:lsdException w:name="line number" w:semiHidden="1" w:uiPriority="28" w:unhideWhenUsed="1"/>
    <w:lsdException w:name="page number" w:semiHidden="1" w:uiPriority="99" w:unhideWhenUsed="1"/>
    <w:lsdException w:name="endnote reference" w:semiHidden="1" w:uiPriority="17"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1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16" w:unhideWhenUsed="1"/>
    <w:lsdException w:name="HTML Address" w:semiHidden="1" w:uiPriority="7" w:unhideWhenUsed="1"/>
    <w:lsdException w:name="HTML Cite" w:semiHidden="1" w:uiPriority="19" w:unhideWhenUsed="1"/>
    <w:lsdException w:name="HTML Code" w:semiHidden="1" w:uiPriority="20" w:unhideWhenUsed="1"/>
    <w:lsdException w:name="HTML Definition" w:semiHidden="1" w:uiPriority="13" w:unhideWhenUsed="1"/>
    <w:lsdException w:name="HTML Keyboard" w:semiHidden="1" w:uiPriority="14" w:unhideWhenUsed="1"/>
    <w:lsdException w:name="HTML Preformatted" w:semiHidden="1" w:unhideWhenUsed="1"/>
    <w:lsdException w:name="HTML Sample" w:semiHidden="1" w:uiPriority="24" w:unhideWhenUsed="1"/>
    <w:lsdException w:name="HTML Typewriter" w:semiHidden="1" w:uiPriority="26" w:unhideWhenUsed="1"/>
    <w:lsdException w:name="HTML Variable" w:semiHidden="1" w:uiPriority="34"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3"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2 Normal"/>
    <w:uiPriority w:val="3"/>
    <w:qFormat/>
    <w:rsid w:val="007E707A"/>
    <w:pPr>
      <w:autoSpaceDE w:val="0"/>
      <w:jc w:val="both"/>
    </w:pPr>
    <w:rPr>
      <w:rFonts w:ascii="Arial" w:hAnsi="Arial" w:cs="Arial"/>
      <w:sz w:val="22"/>
      <w:szCs w:val="24"/>
    </w:rPr>
  </w:style>
  <w:style w:type="paragraph" w:styleId="Titre1">
    <w:name w:val="heading 1"/>
    <w:aliases w:val="1 Titre 1"/>
    <w:basedOn w:val="Normal"/>
    <w:next w:val="Normal"/>
    <w:qFormat/>
    <w:rsid w:val="007B5F54"/>
    <w:pPr>
      <w:keepNext/>
      <w:keepLines/>
      <w:pageBreakBefore/>
      <w:numPr>
        <w:numId w:val="14"/>
      </w:numPr>
      <w:pBdr>
        <w:top w:val="double" w:sz="4" w:space="5" w:color="auto"/>
        <w:bottom w:val="double" w:sz="4" w:space="1" w:color="auto"/>
      </w:pBdr>
      <w:spacing w:before="240" w:after="240" w:line="360" w:lineRule="auto"/>
      <w:jc w:val="center"/>
      <w:outlineLvl w:val="0"/>
    </w:pPr>
    <w:rPr>
      <w:rFonts w:eastAsia="MS Mincho"/>
      <w:b/>
      <w:bCs/>
      <w:caps/>
      <w:sz w:val="28"/>
      <w:szCs w:val="28"/>
    </w:rPr>
  </w:style>
  <w:style w:type="paragraph" w:styleId="Titre2">
    <w:name w:val="heading 2"/>
    <w:aliases w:val="1 Titre 2"/>
    <w:basedOn w:val="Normal"/>
    <w:next w:val="Normal"/>
    <w:link w:val="Titre2Car"/>
    <w:qFormat/>
    <w:rsid w:val="00FB7770"/>
    <w:pPr>
      <w:keepNext/>
      <w:numPr>
        <w:ilvl w:val="1"/>
        <w:numId w:val="14"/>
      </w:numPr>
      <w:shd w:val="pct15" w:color="auto" w:fill="auto"/>
      <w:spacing w:before="240"/>
      <w:outlineLvl w:val="1"/>
    </w:pPr>
    <w:rPr>
      <w:rFonts w:eastAsia="MS Mincho" w:cs="Times New Roman"/>
      <w:b/>
      <w:bCs/>
      <w:caps/>
      <w:szCs w:val="26"/>
    </w:rPr>
  </w:style>
  <w:style w:type="paragraph" w:styleId="Titre3">
    <w:name w:val="heading 3"/>
    <w:aliases w:val="1 Titre 3"/>
    <w:basedOn w:val="Normal"/>
    <w:next w:val="Normal"/>
    <w:qFormat/>
    <w:rsid w:val="007C63E2"/>
    <w:pPr>
      <w:keepNext/>
      <w:numPr>
        <w:ilvl w:val="2"/>
        <w:numId w:val="14"/>
      </w:numPr>
      <w:outlineLvl w:val="2"/>
    </w:pPr>
    <w:rPr>
      <w:rFonts w:ascii="Arial Gras" w:eastAsia="MS Mincho" w:hAnsi="Arial Gras"/>
      <w:b/>
      <w:bCs/>
      <w:szCs w:val="26"/>
      <w:u w:val="single"/>
    </w:rPr>
  </w:style>
  <w:style w:type="paragraph" w:styleId="Titre4">
    <w:name w:val="heading 4"/>
    <w:aliases w:val="1 Titre 4"/>
    <w:basedOn w:val="Normal"/>
    <w:next w:val="Normal"/>
    <w:qFormat/>
    <w:rsid w:val="00DC6B81"/>
    <w:pPr>
      <w:keepNext/>
      <w:numPr>
        <w:ilvl w:val="3"/>
        <w:numId w:val="14"/>
      </w:numPr>
      <w:suppressAutoHyphens/>
      <w:outlineLvl w:val="3"/>
    </w:pPr>
    <w:rPr>
      <w:rFonts w:eastAsia="MS Mincho"/>
      <w:iCs/>
      <w:spacing w:val="20"/>
      <w:szCs w:val="23"/>
      <w:u w:val="single"/>
    </w:rPr>
  </w:style>
  <w:style w:type="paragraph" w:styleId="Titre5">
    <w:name w:val="heading 5"/>
    <w:basedOn w:val="Normal"/>
    <w:next w:val="Normal"/>
    <w:rsid w:val="00F52493"/>
    <w:pPr>
      <w:spacing w:before="240"/>
      <w:outlineLvl w:val="4"/>
    </w:pPr>
    <w:rPr>
      <w:i/>
      <w:iCs/>
      <w:shadow/>
      <w:szCs w:val="22"/>
    </w:rPr>
  </w:style>
  <w:style w:type="paragraph" w:styleId="Titre6">
    <w:name w:val="heading 6"/>
    <w:aliases w:val="Titre annexes,Annexe1,police indication"/>
    <w:basedOn w:val="Normal"/>
    <w:next w:val="Normal"/>
    <w:qFormat/>
    <w:rsid w:val="00F52493"/>
    <w:pPr>
      <w:numPr>
        <w:ilvl w:val="5"/>
        <w:numId w:val="14"/>
      </w:numPr>
      <w:spacing w:before="240"/>
      <w:outlineLvl w:val="5"/>
    </w:pPr>
    <w:rPr>
      <w:b/>
      <w:bCs/>
      <w:szCs w:val="22"/>
    </w:rPr>
  </w:style>
  <w:style w:type="paragraph" w:styleId="Titre7">
    <w:name w:val="heading 7"/>
    <w:aliases w:val="Titre1 annexe,Annexe2"/>
    <w:basedOn w:val="Normal"/>
    <w:next w:val="Normal"/>
    <w:rsid w:val="00F52493"/>
    <w:pPr>
      <w:numPr>
        <w:ilvl w:val="6"/>
        <w:numId w:val="14"/>
      </w:numPr>
      <w:spacing w:before="240"/>
      <w:outlineLvl w:val="6"/>
    </w:pPr>
  </w:style>
  <w:style w:type="paragraph" w:styleId="Titre8">
    <w:name w:val="heading 8"/>
    <w:aliases w:val="Titre 2 annexes,Annexe3"/>
    <w:basedOn w:val="Normal"/>
    <w:next w:val="Normal"/>
    <w:rsid w:val="00F52493"/>
    <w:pPr>
      <w:numPr>
        <w:ilvl w:val="7"/>
        <w:numId w:val="14"/>
      </w:numPr>
      <w:spacing w:before="240"/>
      <w:outlineLvl w:val="7"/>
    </w:pPr>
    <w:rPr>
      <w:i/>
      <w:iCs/>
    </w:rPr>
  </w:style>
  <w:style w:type="paragraph" w:styleId="Titre9">
    <w:name w:val="heading 9"/>
    <w:aliases w:val="Titre sommaire-annexe,Annexe4,T_Annex"/>
    <w:basedOn w:val="Normal"/>
    <w:next w:val="Normal"/>
    <w:rsid w:val="00F52493"/>
    <w:pPr>
      <w:numPr>
        <w:ilvl w:val="8"/>
        <w:numId w:val="14"/>
      </w:numPr>
      <w:spacing w:before="240"/>
      <w:outlineLvl w:val="8"/>
    </w:pPr>
    <w:rPr>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F52493"/>
    <w:rPr>
      <w:rFonts w:eastAsia="MS Mincho"/>
    </w:rPr>
  </w:style>
  <w:style w:type="paragraph" w:styleId="Notedebasdepage">
    <w:name w:val="footnote text"/>
    <w:basedOn w:val="Normal"/>
    <w:link w:val="NotedebasdepageCar"/>
    <w:uiPriority w:val="99"/>
    <w:semiHidden/>
    <w:rsid w:val="00F52493"/>
    <w:pPr>
      <w:widowControl w:val="0"/>
      <w:ind w:firstLine="851"/>
    </w:pPr>
    <w:rPr>
      <w:sz w:val="20"/>
      <w:szCs w:val="20"/>
    </w:rPr>
  </w:style>
  <w:style w:type="paragraph" w:styleId="Corpsdetexte">
    <w:name w:val="Body Text"/>
    <w:basedOn w:val="Normal"/>
    <w:link w:val="CorpsdetexteCar"/>
    <w:uiPriority w:val="35"/>
    <w:semiHidden/>
    <w:rsid w:val="00D505FC"/>
    <w:pPr>
      <w:keepLines/>
      <w:widowControl w:val="0"/>
      <w:ind w:firstLine="851"/>
    </w:pPr>
    <w:rPr>
      <w:rFonts w:cs="Times New Roman"/>
      <w:bCs/>
    </w:rPr>
  </w:style>
  <w:style w:type="paragraph" w:customStyle="1" w:styleId="Corpsdetexte21">
    <w:name w:val="Corps de texte 21"/>
    <w:basedOn w:val="Normal"/>
    <w:semiHidden/>
    <w:rsid w:val="00F52493"/>
    <w:pPr>
      <w:spacing w:before="0" w:after="0"/>
    </w:pPr>
  </w:style>
  <w:style w:type="paragraph" w:customStyle="1" w:styleId="n">
    <w:name w:val="n"/>
    <w:basedOn w:val="Normal"/>
    <w:semiHidden/>
    <w:rsid w:val="00F52493"/>
    <w:pPr>
      <w:spacing w:before="0" w:after="0"/>
    </w:pPr>
  </w:style>
  <w:style w:type="character" w:styleId="Appelnotedebasdep">
    <w:name w:val="footnote reference"/>
    <w:uiPriority w:val="18"/>
    <w:semiHidden/>
    <w:rsid w:val="00F52493"/>
    <w:rPr>
      <w:vertAlign w:val="superscript"/>
    </w:rPr>
  </w:style>
  <w:style w:type="paragraph" w:styleId="Corpsdetexte3">
    <w:name w:val="Body Text 3"/>
    <w:basedOn w:val="Normal"/>
    <w:link w:val="Corpsdetexte3Car"/>
    <w:rsid w:val="00F52493"/>
    <w:pPr>
      <w:spacing w:before="0" w:after="0"/>
    </w:pPr>
    <w:rPr>
      <w:rFonts w:cs="Times New Roman"/>
    </w:rPr>
  </w:style>
  <w:style w:type="paragraph" w:customStyle="1" w:styleId="EspAv05">
    <w:name w:val="EspAv 0.5"/>
    <w:basedOn w:val="Normal"/>
    <w:semiHidden/>
    <w:rsid w:val="00F52493"/>
    <w:pPr>
      <w:keepLines/>
      <w:widowControl w:val="0"/>
      <w:ind w:firstLine="851"/>
    </w:pPr>
  </w:style>
  <w:style w:type="paragraph" w:customStyle="1" w:styleId="Paragraphe">
    <w:name w:val="Paragraphe"/>
    <w:basedOn w:val="Normal"/>
    <w:semiHidden/>
    <w:rsid w:val="00F52493"/>
    <w:pPr>
      <w:spacing w:after="0"/>
      <w:ind w:left="567"/>
    </w:pPr>
  </w:style>
  <w:style w:type="paragraph" w:styleId="Titre">
    <w:name w:val="Title"/>
    <w:basedOn w:val="Normal"/>
    <w:rsid w:val="00F52493"/>
    <w:pPr>
      <w:keepNext/>
      <w:keepLines/>
      <w:pBdr>
        <w:top w:val="single" w:sz="12" w:space="1" w:color="auto" w:shadow="1"/>
        <w:left w:val="single" w:sz="12" w:space="4" w:color="auto" w:shadow="1"/>
        <w:bottom w:val="single" w:sz="12" w:space="1" w:color="auto" w:shadow="1"/>
        <w:right w:val="single" w:sz="12" w:space="4" w:color="auto" w:shadow="1"/>
      </w:pBdr>
      <w:spacing w:before="240" w:after="240"/>
      <w:jc w:val="center"/>
    </w:pPr>
    <w:rPr>
      <w:b/>
      <w:bCs/>
      <w:shadow/>
      <w:kern w:val="28"/>
      <w:sz w:val="40"/>
      <w:szCs w:val="40"/>
    </w:rPr>
  </w:style>
  <w:style w:type="paragraph" w:styleId="TM1">
    <w:name w:val="toc 1"/>
    <w:basedOn w:val="Normal"/>
    <w:next w:val="Normal"/>
    <w:autoRedefine/>
    <w:uiPriority w:val="39"/>
    <w:rsid w:val="00C35A7F"/>
    <w:pPr>
      <w:tabs>
        <w:tab w:val="right" w:leader="dot" w:pos="9592"/>
      </w:tabs>
      <w:jc w:val="left"/>
    </w:pPr>
    <w:rPr>
      <w:b/>
      <w:caps/>
      <w:u w:val="single"/>
    </w:rPr>
  </w:style>
  <w:style w:type="paragraph" w:styleId="En-tte">
    <w:name w:val="header"/>
    <w:basedOn w:val="Normal"/>
    <w:semiHidden/>
    <w:rsid w:val="00F52493"/>
    <w:pPr>
      <w:tabs>
        <w:tab w:val="center" w:pos="4536"/>
        <w:tab w:val="right" w:pos="9072"/>
      </w:tabs>
    </w:pPr>
  </w:style>
  <w:style w:type="paragraph" w:styleId="Pieddepage">
    <w:name w:val="footer"/>
    <w:basedOn w:val="Normal"/>
    <w:link w:val="PieddepageCar"/>
    <w:uiPriority w:val="99"/>
    <w:rsid w:val="00F52493"/>
    <w:pPr>
      <w:tabs>
        <w:tab w:val="center" w:pos="4536"/>
        <w:tab w:val="right" w:pos="9072"/>
      </w:tabs>
    </w:pPr>
    <w:rPr>
      <w:rFonts w:cs="Times New Roman"/>
    </w:rPr>
  </w:style>
  <w:style w:type="character" w:styleId="Numrodepage">
    <w:name w:val="page number"/>
    <w:uiPriority w:val="99"/>
    <w:semiHidden/>
    <w:rsid w:val="00F52493"/>
    <w:rPr>
      <w:sz w:val="20"/>
      <w:szCs w:val="20"/>
    </w:rPr>
  </w:style>
  <w:style w:type="character" w:styleId="Lienhypertexte">
    <w:name w:val="Hyperlink"/>
    <w:uiPriority w:val="99"/>
    <w:rsid w:val="00F52493"/>
    <w:rPr>
      <w:color w:val="0000FF"/>
      <w:u w:val="single"/>
    </w:rPr>
  </w:style>
  <w:style w:type="paragraph" w:styleId="Retraitcorpsdetexte3">
    <w:name w:val="Body Text Indent 3"/>
    <w:basedOn w:val="Normal"/>
    <w:semiHidden/>
    <w:rsid w:val="00F52493"/>
    <w:pPr>
      <w:spacing w:before="0" w:after="0"/>
    </w:pPr>
  </w:style>
  <w:style w:type="paragraph" w:customStyle="1" w:styleId="xxxx">
    <w:name w:val="xxxx"/>
    <w:basedOn w:val="Normal"/>
    <w:rsid w:val="00F52493"/>
    <w:pPr>
      <w:widowControl w:val="0"/>
      <w:tabs>
        <w:tab w:val="left" w:pos="360"/>
        <w:tab w:val="left" w:pos="709"/>
        <w:tab w:val="left" w:pos="1418"/>
      </w:tabs>
      <w:spacing w:before="0" w:after="0"/>
      <w:ind w:left="360" w:hanging="360"/>
    </w:pPr>
  </w:style>
  <w:style w:type="paragraph" w:styleId="TM2">
    <w:name w:val="toc 2"/>
    <w:basedOn w:val="Normal"/>
    <w:next w:val="Normal"/>
    <w:autoRedefine/>
    <w:uiPriority w:val="39"/>
    <w:rsid w:val="00F52493"/>
    <w:pPr>
      <w:spacing w:before="0" w:after="0"/>
      <w:jc w:val="left"/>
    </w:pPr>
    <w:rPr>
      <w:b/>
      <w:smallCaps/>
    </w:rPr>
  </w:style>
  <w:style w:type="paragraph" w:styleId="Textedebulles">
    <w:name w:val="Balloon Text"/>
    <w:basedOn w:val="Normal"/>
    <w:semiHidden/>
    <w:rsid w:val="00F52493"/>
    <w:rPr>
      <w:rFonts w:ascii="Tahoma" w:hAnsi="Tahoma" w:cs="Tahoma"/>
      <w:sz w:val="16"/>
      <w:szCs w:val="16"/>
    </w:rPr>
  </w:style>
  <w:style w:type="paragraph" w:styleId="TM3">
    <w:name w:val="toc 3"/>
    <w:basedOn w:val="Normal"/>
    <w:next w:val="Normal"/>
    <w:autoRedefine/>
    <w:uiPriority w:val="39"/>
    <w:rsid w:val="00F52493"/>
    <w:pPr>
      <w:spacing w:before="0" w:after="0"/>
      <w:jc w:val="left"/>
    </w:pPr>
    <w:rPr>
      <w:smallCaps/>
    </w:rPr>
  </w:style>
  <w:style w:type="paragraph" w:styleId="TM4">
    <w:name w:val="toc 4"/>
    <w:basedOn w:val="Normal"/>
    <w:next w:val="Normal"/>
    <w:autoRedefine/>
    <w:uiPriority w:val="39"/>
    <w:rsid w:val="00F52493"/>
    <w:pPr>
      <w:spacing w:before="0" w:after="0"/>
      <w:jc w:val="left"/>
    </w:pPr>
  </w:style>
  <w:style w:type="paragraph" w:styleId="TM5">
    <w:name w:val="toc 5"/>
    <w:basedOn w:val="Normal"/>
    <w:next w:val="Normal"/>
    <w:autoRedefine/>
    <w:uiPriority w:val="39"/>
    <w:rsid w:val="00F52493"/>
    <w:pPr>
      <w:spacing w:before="0" w:after="0"/>
      <w:jc w:val="left"/>
    </w:pPr>
  </w:style>
  <w:style w:type="paragraph" w:styleId="TM6">
    <w:name w:val="toc 6"/>
    <w:basedOn w:val="Normal"/>
    <w:next w:val="Normal"/>
    <w:autoRedefine/>
    <w:uiPriority w:val="39"/>
    <w:rsid w:val="00F52493"/>
    <w:pPr>
      <w:spacing w:before="0" w:after="0"/>
      <w:jc w:val="left"/>
    </w:pPr>
  </w:style>
  <w:style w:type="paragraph" w:styleId="TM7">
    <w:name w:val="toc 7"/>
    <w:basedOn w:val="Normal"/>
    <w:next w:val="Normal"/>
    <w:autoRedefine/>
    <w:uiPriority w:val="39"/>
    <w:rsid w:val="00F52493"/>
    <w:pPr>
      <w:spacing w:before="0" w:after="0"/>
      <w:jc w:val="left"/>
    </w:pPr>
  </w:style>
  <w:style w:type="paragraph" w:styleId="TM8">
    <w:name w:val="toc 8"/>
    <w:basedOn w:val="Normal"/>
    <w:next w:val="Normal"/>
    <w:autoRedefine/>
    <w:uiPriority w:val="39"/>
    <w:rsid w:val="00F52493"/>
    <w:pPr>
      <w:spacing w:before="0" w:after="0"/>
      <w:jc w:val="left"/>
    </w:pPr>
  </w:style>
  <w:style w:type="paragraph" w:styleId="TM9">
    <w:name w:val="toc 9"/>
    <w:basedOn w:val="Normal"/>
    <w:next w:val="Normal"/>
    <w:autoRedefine/>
    <w:uiPriority w:val="39"/>
    <w:rsid w:val="00F52493"/>
    <w:pPr>
      <w:spacing w:before="0" w:after="0"/>
      <w:jc w:val="left"/>
    </w:pPr>
  </w:style>
  <w:style w:type="paragraph" w:styleId="Retraitcorpsdetexte2">
    <w:name w:val="Body Text Indent 2"/>
    <w:basedOn w:val="Normal"/>
    <w:semiHidden/>
    <w:rsid w:val="00F52493"/>
    <w:pPr>
      <w:ind w:left="48" w:firstLine="264"/>
    </w:pPr>
    <w:rPr>
      <w:rFonts w:eastAsia="MS Mincho"/>
    </w:rPr>
  </w:style>
  <w:style w:type="character" w:styleId="Marquedecommentaire">
    <w:name w:val="annotation reference"/>
    <w:uiPriority w:val="27"/>
    <w:semiHidden/>
    <w:rsid w:val="00F52493"/>
    <w:rPr>
      <w:sz w:val="16"/>
      <w:szCs w:val="16"/>
    </w:rPr>
  </w:style>
  <w:style w:type="paragraph" w:styleId="Commentaire">
    <w:name w:val="annotation text"/>
    <w:basedOn w:val="Normal"/>
    <w:link w:val="CommentaireCar"/>
    <w:uiPriority w:val="34"/>
    <w:semiHidden/>
    <w:rsid w:val="00F52493"/>
    <w:rPr>
      <w:rFonts w:cs="Times New Roman"/>
      <w:sz w:val="20"/>
      <w:szCs w:val="20"/>
    </w:rPr>
  </w:style>
  <w:style w:type="paragraph" w:styleId="Corpsdetexte2">
    <w:name w:val="Body Text 2"/>
    <w:basedOn w:val="Normal"/>
    <w:rsid w:val="00F52493"/>
    <w:pPr>
      <w:spacing w:after="0"/>
    </w:pPr>
  </w:style>
  <w:style w:type="paragraph" w:customStyle="1" w:styleId="ListeTiret">
    <w:name w:val="ListeTiret"/>
    <w:basedOn w:val="Normal"/>
    <w:rsid w:val="00F52493"/>
    <w:pPr>
      <w:numPr>
        <w:numId w:val="1"/>
      </w:numPr>
      <w:tabs>
        <w:tab w:val="clear" w:pos="1800"/>
        <w:tab w:val="left" w:pos="1361"/>
      </w:tabs>
      <w:spacing w:before="0" w:after="0"/>
      <w:ind w:left="1361" w:hanging="227"/>
    </w:pPr>
  </w:style>
  <w:style w:type="paragraph" w:customStyle="1" w:styleId="N1">
    <w:name w:val="N1"/>
    <w:basedOn w:val="Normal"/>
    <w:semiHidden/>
    <w:rsid w:val="00F52493"/>
    <w:pPr>
      <w:spacing w:before="0" w:after="0"/>
    </w:pPr>
  </w:style>
  <w:style w:type="paragraph" w:styleId="Objetducommentaire">
    <w:name w:val="annotation subject"/>
    <w:basedOn w:val="Commentaire"/>
    <w:next w:val="Commentaire"/>
    <w:semiHidden/>
    <w:rsid w:val="00F52493"/>
    <w:rPr>
      <w:b/>
      <w:bCs/>
    </w:rPr>
  </w:style>
  <w:style w:type="paragraph" w:styleId="Adressedestinataire">
    <w:name w:val="envelope address"/>
    <w:basedOn w:val="Normal"/>
    <w:semiHidden/>
    <w:rsid w:val="00F52493"/>
    <w:pPr>
      <w:framePr w:w="7938" w:h="1985" w:hRule="exact" w:hSpace="141" w:wrap="auto" w:hAnchor="page" w:xAlign="center" w:yAlign="bottom"/>
      <w:ind w:left="2835"/>
    </w:pPr>
  </w:style>
  <w:style w:type="paragraph" w:styleId="Adresseexpditeur">
    <w:name w:val="envelope return"/>
    <w:basedOn w:val="Normal"/>
    <w:semiHidden/>
    <w:rsid w:val="00F52493"/>
    <w:rPr>
      <w:sz w:val="20"/>
    </w:rPr>
  </w:style>
  <w:style w:type="paragraph" w:styleId="Date">
    <w:name w:val="Date"/>
    <w:basedOn w:val="Normal"/>
    <w:next w:val="Normal"/>
    <w:semiHidden/>
    <w:rsid w:val="00F52493"/>
  </w:style>
  <w:style w:type="paragraph" w:styleId="En-ttedemessage">
    <w:name w:val="Message Header"/>
    <w:basedOn w:val="Normal"/>
    <w:semiHidden/>
    <w:rsid w:val="00F52493"/>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Explorateurdedocuments">
    <w:name w:val="Document Map"/>
    <w:basedOn w:val="Normal"/>
    <w:semiHidden/>
    <w:rsid w:val="00F52493"/>
    <w:pPr>
      <w:shd w:val="clear" w:color="auto" w:fill="000080"/>
    </w:pPr>
    <w:rPr>
      <w:rFonts w:ascii="Tahoma" w:hAnsi="Tahoma"/>
    </w:rPr>
  </w:style>
  <w:style w:type="paragraph" w:styleId="Formuledepolitesse">
    <w:name w:val="Closing"/>
    <w:basedOn w:val="Normal"/>
    <w:semiHidden/>
    <w:rsid w:val="00F52493"/>
    <w:pPr>
      <w:ind w:left="4252"/>
    </w:pPr>
  </w:style>
  <w:style w:type="paragraph" w:styleId="Index1">
    <w:name w:val="index 1"/>
    <w:basedOn w:val="Normal"/>
    <w:next w:val="Normal"/>
    <w:autoRedefine/>
    <w:semiHidden/>
    <w:rsid w:val="00F52493"/>
    <w:pPr>
      <w:ind w:left="240" w:hanging="240"/>
    </w:pPr>
  </w:style>
  <w:style w:type="paragraph" w:styleId="Index2">
    <w:name w:val="index 2"/>
    <w:basedOn w:val="Normal"/>
    <w:next w:val="Normal"/>
    <w:autoRedefine/>
    <w:semiHidden/>
    <w:rsid w:val="00F52493"/>
    <w:pPr>
      <w:ind w:left="480" w:hanging="240"/>
    </w:pPr>
  </w:style>
  <w:style w:type="paragraph" w:styleId="Index3">
    <w:name w:val="index 3"/>
    <w:basedOn w:val="Normal"/>
    <w:next w:val="Normal"/>
    <w:autoRedefine/>
    <w:semiHidden/>
    <w:rsid w:val="00F52493"/>
    <w:pPr>
      <w:ind w:left="720" w:hanging="240"/>
    </w:pPr>
  </w:style>
  <w:style w:type="paragraph" w:styleId="Index4">
    <w:name w:val="index 4"/>
    <w:basedOn w:val="Normal"/>
    <w:next w:val="Normal"/>
    <w:autoRedefine/>
    <w:semiHidden/>
    <w:rsid w:val="00F52493"/>
    <w:pPr>
      <w:ind w:left="960" w:hanging="240"/>
    </w:pPr>
  </w:style>
  <w:style w:type="paragraph" w:styleId="Index5">
    <w:name w:val="index 5"/>
    <w:basedOn w:val="Normal"/>
    <w:next w:val="Normal"/>
    <w:autoRedefine/>
    <w:semiHidden/>
    <w:rsid w:val="00F52493"/>
    <w:pPr>
      <w:ind w:left="1200" w:hanging="240"/>
    </w:pPr>
  </w:style>
  <w:style w:type="paragraph" w:styleId="Index6">
    <w:name w:val="index 6"/>
    <w:basedOn w:val="Normal"/>
    <w:next w:val="Normal"/>
    <w:autoRedefine/>
    <w:semiHidden/>
    <w:rsid w:val="00F52493"/>
    <w:pPr>
      <w:ind w:left="1440" w:hanging="240"/>
    </w:pPr>
  </w:style>
  <w:style w:type="paragraph" w:styleId="Index7">
    <w:name w:val="index 7"/>
    <w:basedOn w:val="Normal"/>
    <w:next w:val="Normal"/>
    <w:autoRedefine/>
    <w:semiHidden/>
    <w:rsid w:val="00F52493"/>
    <w:pPr>
      <w:ind w:left="1680" w:hanging="240"/>
    </w:pPr>
  </w:style>
  <w:style w:type="paragraph" w:styleId="Index8">
    <w:name w:val="index 8"/>
    <w:basedOn w:val="Normal"/>
    <w:next w:val="Normal"/>
    <w:autoRedefine/>
    <w:semiHidden/>
    <w:rsid w:val="00F52493"/>
    <w:pPr>
      <w:ind w:left="1920" w:hanging="240"/>
    </w:pPr>
  </w:style>
  <w:style w:type="paragraph" w:styleId="Index9">
    <w:name w:val="index 9"/>
    <w:basedOn w:val="Normal"/>
    <w:next w:val="Normal"/>
    <w:autoRedefine/>
    <w:semiHidden/>
    <w:rsid w:val="00F52493"/>
    <w:pPr>
      <w:ind w:left="2160" w:hanging="240"/>
    </w:pPr>
  </w:style>
  <w:style w:type="paragraph" w:styleId="Lgende">
    <w:name w:val="caption"/>
    <w:basedOn w:val="Normal"/>
    <w:next w:val="Normal"/>
    <w:semiHidden/>
    <w:qFormat/>
    <w:rsid w:val="00F52493"/>
    <w:rPr>
      <w:b/>
    </w:rPr>
  </w:style>
  <w:style w:type="paragraph" w:styleId="Liste">
    <w:name w:val="List"/>
    <w:basedOn w:val="Normal"/>
    <w:semiHidden/>
    <w:rsid w:val="00F52493"/>
    <w:pPr>
      <w:ind w:left="283" w:hanging="283"/>
    </w:pPr>
  </w:style>
  <w:style w:type="paragraph" w:styleId="Liste2">
    <w:name w:val="List 2"/>
    <w:basedOn w:val="Normal"/>
    <w:semiHidden/>
    <w:rsid w:val="00F52493"/>
    <w:pPr>
      <w:ind w:left="566" w:hanging="283"/>
    </w:pPr>
  </w:style>
  <w:style w:type="paragraph" w:styleId="Liste3">
    <w:name w:val="List 3"/>
    <w:basedOn w:val="Normal"/>
    <w:semiHidden/>
    <w:rsid w:val="00F52493"/>
    <w:pPr>
      <w:ind w:left="849" w:hanging="283"/>
    </w:pPr>
  </w:style>
  <w:style w:type="paragraph" w:styleId="Liste4">
    <w:name w:val="List 4"/>
    <w:basedOn w:val="Normal"/>
    <w:semiHidden/>
    <w:rsid w:val="00F52493"/>
    <w:pPr>
      <w:ind w:left="1132" w:hanging="283"/>
    </w:pPr>
  </w:style>
  <w:style w:type="paragraph" w:styleId="Liste5">
    <w:name w:val="List 5"/>
    <w:basedOn w:val="Normal"/>
    <w:semiHidden/>
    <w:rsid w:val="00F52493"/>
    <w:pPr>
      <w:ind w:left="1415" w:hanging="283"/>
    </w:pPr>
  </w:style>
  <w:style w:type="paragraph" w:styleId="Listenumros">
    <w:name w:val="List Number"/>
    <w:basedOn w:val="Normal"/>
    <w:semiHidden/>
    <w:rsid w:val="00F52493"/>
    <w:pPr>
      <w:numPr>
        <w:numId w:val="2"/>
      </w:numPr>
    </w:pPr>
  </w:style>
  <w:style w:type="paragraph" w:styleId="Listenumros2">
    <w:name w:val="List Number 2"/>
    <w:basedOn w:val="Normal"/>
    <w:semiHidden/>
    <w:rsid w:val="00F52493"/>
    <w:pPr>
      <w:numPr>
        <w:numId w:val="3"/>
      </w:numPr>
    </w:pPr>
  </w:style>
  <w:style w:type="paragraph" w:styleId="Listenumros3">
    <w:name w:val="List Number 3"/>
    <w:basedOn w:val="Normal"/>
    <w:semiHidden/>
    <w:rsid w:val="00F52493"/>
    <w:pPr>
      <w:numPr>
        <w:numId w:val="4"/>
      </w:numPr>
    </w:pPr>
  </w:style>
  <w:style w:type="paragraph" w:styleId="Listenumros4">
    <w:name w:val="List Number 4"/>
    <w:basedOn w:val="Normal"/>
    <w:semiHidden/>
    <w:rsid w:val="00F52493"/>
    <w:pPr>
      <w:numPr>
        <w:numId w:val="5"/>
      </w:numPr>
    </w:pPr>
  </w:style>
  <w:style w:type="paragraph" w:styleId="Listenumros5">
    <w:name w:val="List Number 5"/>
    <w:basedOn w:val="Normal"/>
    <w:semiHidden/>
    <w:rsid w:val="00F52493"/>
    <w:pPr>
      <w:numPr>
        <w:numId w:val="6"/>
      </w:numPr>
    </w:pPr>
  </w:style>
  <w:style w:type="paragraph" w:styleId="Listepuces">
    <w:name w:val="List Bullet"/>
    <w:basedOn w:val="Normal"/>
    <w:autoRedefine/>
    <w:semiHidden/>
    <w:rsid w:val="00F52493"/>
    <w:pPr>
      <w:numPr>
        <w:numId w:val="7"/>
      </w:numPr>
    </w:pPr>
  </w:style>
  <w:style w:type="paragraph" w:styleId="Listepuces2">
    <w:name w:val="List Bullet 2"/>
    <w:basedOn w:val="Normal"/>
    <w:autoRedefine/>
    <w:semiHidden/>
    <w:rsid w:val="00F52493"/>
    <w:pPr>
      <w:numPr>
        <w:numId w:val="8"/>
      </w:numPr>
    </w:pPr>
  </w:style>
  <w:style w:type="paragraph" w:styleId="Listepuces3">
    <w:name w:val="List Bullet 3"/>
    <w:basedOn w:val="Normal"/>
    <w:autoRedefine/>
    <w:semiHidden/>
    <w:rsid w:val="00F52493"/>
    <w:pPr>
      <w:numPr>
        <w:numId w:val="9"/>
      </w:numPr>
    </w:pPr>
  </w:style>
  <w:style w:type="paragraph" w:styleId="Listepuces4">
    <w:name w:val="List Bullet 4"/>
    <w:basedOn w:val="Normal"/>
    <w:autoRedefine/>
    <w:semiHidden/>
    <w:rsid w:val="00F52493"/>
    <w:pPr>
      <w:numPr>
        <w:numId w:val="10"/>
      </w:numPr>
    </w:pPr>
  </w:style>
  <w:style w:type="paragraph" w:styleId="Listepuces5">
    <w:name w:val="List Bullet 5"/>
    <w:basedOn w:val="Normal"/>
    <w:autoRedefine/>
    <w:semiHidden/>
    <w:rsid w:val="00F52493"/>
    <w:pPr>
      <w:numPr>
        <w:numId w:val="11"/>
      </w:numPr>
    </w:pPr>
  </w:style>
  <w:style w:type="paragraph" w:styleId="Listecontinue">
    <w:name w:val="List Continue"/>
    <w:basedOn w:val="Normal"/>
    <w:semiHidden/>
    <w:rsid w:val="00F52493"/>
    <w:pPr>
      <w:ind w:left="283"/>
    </w:pPr>
  </w:style>
  <w:style w:type="paragraph" w:styleId="Listecontinue2">
    <w:name w:val="List Continue 2"/>
    <w:basedOn w:val="Normal"/>
    <w:semiHidden/>
    <w:rsid w:val="00F52493"/>
    <w:pPr>
      <w:ind w:left="566"/>
    </w:pPr>
  </w:style>
  <w:style w:type="paragraph" w:styleId="Listecontinue3">
    <w:name w:val="List Continue 3"/>
    <w:basedOn w:val="Normal"/>
    <w:semiHidden/>
    <w:rsid w:val="00F52493"/>
    <w:pPr>
      <w:ind w:left="849"/>
    </w:pPr>
  </w:style>
  <w:style w:type="paragraph" w:styleId="Listecontinue4">
    <w:name w:val="List Continue 4"/>
    <w:basedOn w:val="Normal"/>
    <w:semiHidden/>
    <w:rsid w:val="00F52493"/>
    <w:pPr>
      <w:ind w:left="1132"/>
    </w:pPr>
  </w:style>
  <w:style w:type="paragraph" w:styleId="Listecontinue5">
    <w:name w:val="List Continue 5"/>
    <w:basedOn w:val="Normal"/>
    <w:semiHidden/>
    <w:rsid w:val="00F52493"/>
    <w:pPr>
      <w:ind w:left="1415"/>
    </w:pPr>
  </w:style>
  <w:style w:type="paragraph" w:styleId="Normalcentr">
    <w:name w:val="Block Text"/>
    <w:basedOn w:val="Normal"/>
    <w:rsid w:val="00F52493"/>
    <w:pPr>
      <w:ind w:left="1440" w:right="1440"/>
    </w:pPr>
  </w:style>
  <w:style w:type="paragraph" w:styleId="Notedefin">
    <w:name w:val="endnote text"/>
    <w:basedOn w:val="Normal"/>
    <w:semiHidden/>
    <w:rsid w:val="00F52493"/>
    <w:rPr>
      <w:sz w:val="20"/>
    </w:rPr>
  </w:style>
  <w:style w:type="paragraph" w:styleId="Retrait1religne">
    <w:name w:val="Body Text First Indent"/>
    <w:basedOn w:val="Corpsdetexte"/>
    <w:semiHidden/>
    <w:rsid w:val="00F52493"/>
    <w:pPr>
      <w:keepLines w:val="0"/>
      <w:widowControl/>
      <w:ind w:firstLine="210"/>
    </w:pPr>
    <w:rPr>
      <w:b/>
    </w:rPr>
  </w:style>
  <w:style w:type="paragraph" w:styleId="Retraitcorpset1relig">
    <w:name w:val="Body Text First Indent 2"/>
    <w:basedOn w:val="Retraitcorpsdetexte"/>
    <w:semiHidden/>
    <w:rsid w:val="00F52493"/>
    <w:pPr>
      <w:ind w:left="283" w:firstLine="210"/>
    </w:pPr>
    <w:rPr>
      <w:rFonts w:eastAsia="Times New Roman"/>
    </w:rPr>
  </w:style>
  <w:style w:type="paragraph" w:styleId="Retraitnormal">
    <w:name w:val="Normal Indent"/>
    <w:basedOn w:val="Normal"/>
    <w:semiHidden/>
    <w:rsid w:val="00F52493"/>
    <w:pPr>
      <w:ind w:left="708"/>
    </w:pPr>
  </w:style>
  <w:style w:type="paragraph" w:styleId="Salutations">
    <w:name w:val="Salutation"/>
    <w:basedOn w:val="Normal"/>
    <w:next w:val="Normal"/>
    <w:semiHidden/>
    <w:rsid w:val="00F52493"/>
  </w:style>
  <w:style w:type="paragraph" w:styleId="Signature">
    <w:name w:val="Signature"/>
    <w:basedOn w:val="Normal"/>
    <w:rsid w:val="00F52493"/>
    <w:pPr>
      <w:ind w:left="4252"/>
    </w:pPr>
  </w:style>
  <w:style w:type="paragraph" w:styleId="Sous-titre">
    <w:name w:val="Subtitle"/>
    <w:basedOn w:val="Normal"/>
    <w:semiHidden/>
    <w:qFormat/>
    <w:rsid w:val="00F52493"/>
    <w:pPr>
      <w:spacing w:after="60"/>
      <w:jc w:val="center"/>
      <w:outlineLvl w:val="1"/>
    </w:pPr>
  </w:style>
  <w:style w:type="paragraph" w:styleId="Tabledesillustrations">
    <w:name w:val="table of figures"/>
    <w:basedOn w:val="Normal"/>
    <w:next w:val="Normal"/>
    <w:semiHidden/>
    <w:rsid w:val="00F52493"/>
    <w:pPr>
      <w:ind w:left="480" w:hanging="480"/>
    </w:pPr>
  </w:style>
  <w:style w:type="paragraph" w:styleId="Tabledesrfrencesjuridiques">
    <w:name w:val="table of authorities"/>
    <w:basedOn w:val="Normal"/>
    <w:next w:val="Normal"/>
    <w:semiHidden/>
    <w:rsid w:val="00F52493"/>
    <w:pPr>
      <w:ind w:left="240" w:hanging="240"/>
    </w:pPr>
  </w:style>
  <w:style w:type="paragraph" w:styleId="Textebrut">
    <w:name w:val="Plain Text"/>
    <w:basedOn w:val="Normal"/>
    <w:semiHidden/>
    <w:rsid w:val="00F52493"/>
    <w:rPr>
      <w:rFonts w:ascii="Courier New" w:hAnsi="Courier New"/>
      <w:sz w:val="20"/>
    </w:rPr>
  </w:style>
  <w:style w:type="paragraph" w:styleId="Textedemacro">
    <w:name w:val="macro"/>
    <w:semiHidden/>
    <w:rsid w:val="00F52493"/>
    <w:pPr>
      <w:tabs>
        <w:tab w:val="left" w:pos="480"/>
        <w:tab w:val="left" w:pos="960"/>
        <w:tab w:val="left" w:pos="1440"/>
        <w:tab w:val="left" w:pos="1920"/>
        <w:tab w:val="left" w:pos="2400"/>
        <w:tab w:val="left" w:pos="2880"/>
        <w:tab w:val="left" w:pos="3360"/>
        <w:tab w:val="left" w:pos="3840"/>
        <w:tab w:val="left" w:pos="4320"/>
      </w:tabs>
      <w:spacing w:before="100" w:after="100"/>
      <w:ind w:firstLine="709"/>
      <w:jc w:val="both"/>
    </w:pPr>
    <w:rPr>
      <w:rFonts w:ascii="Courier New" w:hAnsi="Courier New"/>
    </w:rPr>
  </w:style>
  <w:style w:type="paragraph" w:styleId="Titredenote">
    <w:name w:val="Note Heading"/>
    <w:basedOn w:val="Normal"/>
    <w:next w:val="Normal"/>
    <w:rsid w:val="00F52493"/>
  </w:style>
  <w:style w:type="paragraph" w:styleId="TitreTR">
    <w:name w:val="toa heading"/>
    <w:basedOn w:val="Normal"/>
    <w:next w:val="Normal"/>
    <w:semiHidden/>
    <w:rsid w:val="00F52493"/>
    <w:rPr>
      <w:b/>
    </w:rPr>
  </w:style>
  <w:style w:type="paragraph" w:styleId="Titreindex">
    <w:name w:val="index heading"/>
    <w:basedOn w:val="Normal"/>
    <w:next w:val="Index1"/>
    <w:semiHidden/>
    <w:rsid w:val="00F52493"/>
    <w:rPr>
      <w:b/>
    </w:rPr>
  </w:style>
  <w:style w:type="paragraph" w:customStyle="1" w:styleId="Listepuces1">
    <w:name w:val="Liste à puces 1"/>
    <w:basedOn w:val="Normal"/>
    <w:semiHidden/>
    <w:rsid w:val="00F52493"/>
    <w:pPr>
      <w:numPr>
        <w:numId w:val="12"/>
      </w:numPr>
      <w:spacing w:before="60" w:after="60"/>
    </w:pPr>
    <w:rPr>
      <w:szCs w:val="20"/>
    </w:rPr>
  </w:style>
  <w:style w:type="paragraph" w:customStyle="1" w:styleId="EspAv1">
    <w:name w:val="EspAv 1"/>
    <w:basedOn w:val="Normal"/>
    <w:semiHidden/>
    <w:rsid w:val="00F52493"/>
    <w:pPr>
      <w:keepLines/>
      <w:spacing w:before="240" w:after="0"/>
    </w:pPr>
    <w:rPr>
      <w:szCs w:val="20"/>
    </w:rPr>
  </w:style>
  <w:style w:type="character" w:styleId="Lienhypertextesuivivisit">
    <w:name w:val="FollowedHyperlink"/>
    <w:uiPriority w:val="25"/>
    <w:semiHidden/>
    <w:rsid w:val="00F52493"/>
    <w:rPr>
      <w:color w:val="800080"/>
      <w:u w:val="single"/>
    </w:rPr>
  </w:style>
  <w:style w:type="paragraph" w:customStyle="1" w:styleId="article">
    <w:name w:val="article"/>
    <w:basedOn w:val="Normal"/>
    <w:autoRedefine/>
    <w:semiHidden/>
    <w:rsid w:val="00F52493"/>
    <w:pPr>
      <w:pBdr>
        <w:top w:val="single" w:sz="4" w:space="12" w:color="auto"/>
        <w:bottom w:val="single" w:sz="4" w:space="12" w:color="auto"/>
      </w:pBdr>
      <w:spacing w:before="0" w:after="0"/>
      <w:jc w:val="center"/>
    </w:pPr>
    <w:rPr>
      <w:b/>
      <w:caps/>
      <w:szCs w:val="20"/>
    </w:rPr>
  </w:style>
  <w:style w:type="paragraph" w:customStyle="1" w:styleId="Item1">
    <w:name w:val="Item 1"/>
    <w:basedOn w:val="Normal"/>
    <w:autoRedefine/>
    <w:semiHidden/>
    <w:rsid w:val="00F52493"/>
    <w:pPr>
      <w:spacing w:before="50"/>
    </w:pPr>
    <w:rPr>
      <w:szCs w:val="20"/>
    </w:rPr>
  </w:style>
  <w:style w:type="paragraph" w:customStyle="1" w:styleId="Item2">
    <w:name w:val="Item 2"/>
    <w:basedOn w:val="Normal"/>
    <w:autoRedefine/>
    <w:semiHidden/>
    <w:rsid w:val="00F52493"/>
    <w:pPr>
      <w:keepLines/>
      <w:tabs>
        <w:tab w:val="left" w:pos="284"/>
      </w:tabs>
      <w:spacing w:before="50"/>
    </w:pPr>
    <w:rPr>
      <w:szCs w:val="20"/>
    </w:rPr>
  </w:style>
  <w:style w:type="paragraph" w:customStyle="1" w:styleId="Pagedegarde1">
    <w:name w:val="Page de garde 1"/>
    <w:basedOn w:val="Normal"/>
    <w:next w:val="Normal"/>
    <w:autoRedefine/>
    <w:semiHidden/>
    <w:rsid w:val="00F52493"/>
    <w:pPr>
      <w:spacing w:before="240" w:after="240"/>
      <w:jc w:val="center"/>
    </w:pPr>
    <w:rPr>
      <w:b/>
      <w:bCs/>
      <w:caps/>
      <w:szCs w:val="20"/>
    </w:rPr>
  </w:style>
  <w:style w:type="paragraph" w:customStyle="1" w:styleId="Style1">
    <w:name w:val="Style1"/>
    <w:basedOn w:val="Normal"/>
    <w:link w:val="Style1Car1"/>
    <w:rsid w:val="00390B61"/>
    <w:pPr>
      <w:spacing w:before="80" w:after="80"/>
    </w:pPr>
    <w:rPr>
      <w:rFonts w:ascii="Times New Roman" w:hAnsi="Times New Roman" w:cs="Times New Roman"/>
      <w:sz w:val="24"/>
      <w:szCs w:val="20"/>
    </w:rPr>
  </w:style>
  <w:style w:type="character" w:customStyle="1" w:styleId="Style1Car1">
    <w:name w:val="Style1 Car1"/>
    <w:link w:val="Style1"/>
    <w:rsid w:val="00390B61"/>
    <w:rPr>
      <w:sz w:val="24"/>
      <w:lang w:val="fr-FR" w:eastAsia="fr-FR" w:bidi="ar-SA"/>
    </w:rPr>
  </w:style>
  <w:style w:type="paragraph" w:customStyle="1" w:styleId="Titre2ANNEXE">
    <w:name w:val="Titre 2 ANNEXE"/>
    <w:basedOn w:val="Normal"/>
    <w:next w:val="Normal"/>
    <w:rsid w:val="001F15FA"/>
    <w:pPr>
      <w:numPr>
        <w:ilvl w:val="1"/>
        <w:numId w:val="13"/>
      </w:numPr>
      <w:pBdr>
        <w:top w:val="single" w:sz="4" w:space="1" w:color="auto" w:shadow="1"/>
        <w:left w:val="single" w:sz="4" w:space="4" w:color="auto" w:shadow="1"/>
        <w:bottom w:val="single" w:sz="4" w:space="1" w:color="auto" w:shadow="1"/>
        <w:right w:val="single" w:sz="4" w:space="4" w:color="auto" w:shadow="1"/>
      </w:pBdr>
      <w:spacing w:before="80" w:after="80"/>
      <w:ind w:right="312"/>
      <w:jc w:val="center"/>
    </w:pPr>
    <w:rPr>
      <w:b/>
      <w:smallCaps/>
      <w:sz w:val="28"/>
      <w:szCs w:val="20"/>
    </w:rPr>
  </w:style>
  <w:style w:type="paragraph" w:customStyle="1" w:styleId="BouletREt1">
    <w:name w:val="BouletREt1"/>
    <w:basedOn w:val="Normal"/>
    <w:semiHidden/>
    <w:rsid w:val="001F15FA"/>
    <w:pPr>
      <w:spacing w:after="0"/>
    </w:pPr>
  </w:style>
  <w:style w:type="character" w:customStyle="1" w:styleId="Titre3Car">
    <w:name w:val="Titre 3 Car"/>
    <w:uiPriority w:val="30"/>
    <w:semiHidden/>
    <w:rsid w:val="00EA4461"/>
    <w:rPr>
      <w:rFonts w:ascii="Arial" w:hAnsi="Arial"/>
      <w:b/>
      <w:smallCaps/>
      <w:noProof w:val="0"/>
      <w:sz w:val="24"/>
      <w:u w:val="single"/>
      <w:lang w:val="fr-FR" w:eastAsia="fr-FR" w:bidi="ar-SA"/>
    </w:rPr>
  </w:style>
  <w:style w:type="paragraph" w:customStyle="1" w:styleId="Retraitcorpsdetexte31">
    <w:name w:val="Retrait corps de texte 31"/>
    <w:basedOn w:val="Normal"/>
    <w:semiHidden/>
    <w:rsid w:val="00CB276C"/>
    <w:pPr>
      <w:suppressAutoHyphens/>
      <w:spacing w:before="0" w:after="0"/>
    </w:pPr>
    <w:rPr>
      <w:lang w:eastAsia="ar-SA"/>
    </w:rPr>
  </w:style>
  <w:style w:type="paragraph" w:styleId="NormalWeb">
    <w:name w:val="Normal (Web)"/>
    <w:basedOn w:val="Normal"/>
    <w:uiPriority w:val="99"/>
    <w:semiHidden/>
    <w:rsid w:val="00B823AF"/>
    <w:pPr>
      <w:jc w:val="left"/>
    </w:pPr>
  </w:style>
  <w:style w:type="paragraph" w:customStyle="1" w:styleId="rdo1">
    <w:name w:val="rdo 1"/>
    <w:basedOn w:val="Titre1"/>
    <w:autoRedefine/>
    <w:semiHidden/>
    <w:rsid w:val="00DB1BCD"/>
    <w:pPr>
      <w:keepNext w:val="0"/>
      <w:keepLines w:val="0"/>
      <w:pageBreakBefore w:val="0"/>
      <w:numPr>
        <w:numId w:val="15"/>
      </w:numPr>
      <w:pBdr>
        <w:top w:val="single" w:sz="4" w:space="12" w:color="auto"/>
        <w:bottom w:val="single" w:sz="4" w:space="12" w:color="auto"/>
      </w:pBdr>
      <w:spacing w:before="360" w:after="360" w:line="240" w:lineRule="auto"/>
      <w:ind w:left="0"/>
    </w:pPr>
    <w:rPr>
      <w:rFonts w:cs="Times New Roman"/>
      <w:bCs w:val="0"/>
      <w:sz w:val="30"/>
      <w:szCs w:val="20"/>
    </w:rPr>
  </w:style>
  <w:style w:type="paragraph" w:customStyle="1" w:styleId="NormalCCTP">
    <w:name w:val="NormalCCTP"/>
    <w:basedOn w:val="Normal"/>
    <w:semiHidden/>
    <w:rsid w:val="009E765C"/>
    <w:pPr>
      <w:spacing w:before="0"/>
    </w:pPr>
    <w:rPr>
      <w:szCs w:val="20"/>
    </w:rPr>
  </w:style>
  <w:style w:type="paragraph" w:customStyle="1" w:styleId="StylePremireligne063cm">
    <w:name w:val="Style Première ligne : 063 cm"/>
    <w:basedOn w:val="Normal"/>
    <w:semiHidden/>
    <w:rsid w:val="007A26A7"/>
    <w:pPr>
      <w:spacing w:before="40" w:after="40"/>
    </w:pPr>
    <w:rPr>
      <w:sz w:val="20"/>
      <w:szCs w:val="20"/>
      <w:lang w:eastAsia="en-US"/>
    </w:rPr>
  </w:style>
  <w:style w:type="paragraph" w:customStyle="1" w:styleId="TITRE40">
    <w:name w:val="TITRE 4"/>
    <w:basedOn w:val="Titre4"/>
    <w:rsid w:val="00317E77"/>
    <w:pPr>
      <w:numPr>
        <w:ilvl w:val="0"/>
        <w:numId w:val="0"/>
      </w:numPr>
      <w:tabs>
        <w:tab w:val="left" w:pos="1134"/>
      </w:tabs>
      <w:ind w:left="1134" w:hanging="1134"/>
    </w:pPr>
    <w:rPr>
      <w:rFonts w:cs="Times New Roman"/>
      <w:b/>
      <w:bCs/>
      <w:i/>
      <w:iCs w:val="0"/>
      <w:smallCaps/>
      <w:spacing w:val="0"/>
      <w:szCs w:val="20"/>
    </w:rPr>
  </w:style>
  <w:style w:type="paragraph" w:customStyle="1" w:styleId="TITRE60">
    <w:name w:val="TITRE 6"/>
    <w:basedOn w:val="Titre5"/>
    <w:rsid w:val="00317E77"/>
    <w:pPr>
      <w:tabs>
        <w:tab w:val="num" w:pos="1080"/>
        <w:tab w:val="left" w:pos="1418"/>
        <w:tab w:val="left" w:pos="1588"/>
      </w:tabs>
      <w:spacing w:before="160" w:after="160"/>
      <w:ind w:left="567" w:hanging="567"/>
    </w:pPr>
    <w:rPr>
      <w:rFonts w:cs="Times New Roman"/>
      <w:i w:val="0"/>
      <w:iCs w:val="0"/>
      <w:smallCaps/>
      <w:shadow w:val="0"/>
      <w:szCs w:val="20"/>
      <w:u w:val="single"/>
    </w:rPr>
  </w:style>
  <w:style w:type="paragraph" w:customStyle="1" w:styleId="ccagcommenttitre">
    <w:name w:val="ccag_comment_titre"/>
    <w:basedOn w:val="Normal"/>
    <w:semiHidden/>
    <w:rsid w:val="00F60B1E"/>
    <w:pPr>
      <w:spacing w:before="90" w:after="90"/>
      <w:ind w:left="225"/>
      <w:jc w:val="left"/>
    </w:pPr>
    <w:rPr>
      <w:b/>
      <w:bCs/>
      <w:color w:val="0000FF"/>
    </w:rPr>
  </w:style>
  <w:style w:type="paragraph" w:customStyle="1" w:styleId="ccagcommenttexte">
    <w:name w:val="ccag_comment_texte"/>
    <w:basedOn w:val="Normal"/>
    <w:semiHidden/>
    <w:rsid w:val="00F60B1E"/>
    <w:pPr>
      <w:spacing w:before="90" w:after="90"/>
      <w:ind w:left="225"/>
      <w:jc w:val="left"/>
    </w:pPr>
    <w:rPr>
      <w:i/>
      <w:iCs/>
      <w:color w:val="000000"/>
    </w:rPr>
  </w:style>
  <w:style w:type="character" w:customStyle="1" w:styleId="Titre2Car">
    <w:name w:val="Titre 2 Car"/>
    <w:aliases w:val="1 Titre 2 Car"/>
    <w:link w:val="Titre2"/>
    <w:rsid w:val="00FB7770"/>
    <w:rPr>
      <w:rFonts w:ascii="Arial" w:eastAsia="MS Mincho" w:hAnsi="Arial"/>
      <w:b/>
      <w:bCs/>
      <w:caps/>
      <w:sz w:val="22"/>
      <w:szCs w:val="26"/>
      <w:shd w:val="pct15" w:color="auto" w:fill="auto"/>
    </w:rPr>
  </w:style>
  <w:style w:type="paragraph" w:styleId="Paragraphedeliste">
    <w:name w:val="List Paragraph"/>
    <w:basedOn w:val="Normal"/>
    <w:uiPriority w:val="34"/>
    <w:qFormat/>
    <w:rsid w:val="00CB747E"/>
    <w:pPr>
      <w:ind w:left="708"/>
    </w:pPr>
  </w:style>
  <w:style w:type="paragraph" w:customStyle="1" w:styleId="puce">
    <w:name w:val="puce"/>
    <w:basedOn w:val="Normal"/>
    <w:semiHidden/>
    <w:rsid w:val="00A661BB"/>
    <w:pPr>
      <w:numPr>
        <w:numId w:val="16"/>
      </w:numPr>
      <w:spacing w:before="0" w:after="0"/>
    </w:pPr>
    <w:rPr>
      <w:sz w:val="20"/>
      <w:szCs w:val="20"/>
    </w:rPr>
  </w:style>
  <w:style w:type="paragraph" w:customStyle="1" w:styleId="FinPuce">
    <w:name w:val="FinPuce"/>
    <w:basedOn w:val="puce"/>
    <w:next w:val="Normal"/>
    <w:semiHidden/>
    <w:rsid w:val="00A661BB"/>
    <w:pPr>
      <w:spacing w:after="120"/>
      <w:ind w:left="357" w:hanging="357"/>
    </w:pPr>
  </w:style>
  <w:style w:type="paragraph" w:customStyle="1" w:styleId="DebPuce">
    <w:name w:val="DebPuce"/>
    <w:basedOn w:val="Normal"/>
    <w:next w:val="puce"/>
    <w:semiHidden/>
    <w:rsid w:val="00A661BB"/>
    <w:pPr>
      <w:keepNext/>
      <w:spacing w:before="0" w:after="0"/>
    </w:pPr>
    <w:rPr>
      <w:sz w:val="20"/>
      <w:szCs w:val="20"/>
    </w:rPr>
  </w:style>
  <w:style w:type="character" w:customStyle="1" w:styleId="CorpsdetexteCar">
    <w:name w:val="Corps de texte Car"/>
    <w:link w:val="Corpsdetexte"/>
    <w:uiPriority w:val="35"/>
    <w:semiHidden/>
    <w:rsid w:val="00452585"/>
    <w:rPr>
      <w:rFonts w:ascii="Arial" w:hAnsi="Arial" w:cs="Arial"/>
      <w:bCs/>
      <w:sz w:val="22"/>
      <w:szCs w:val="24"/>
    </w:rPr>
  </w:style>
  <w:style w:type="paragraph" w:customStyle="1" w:styleId="Default">
    <w:name w:val="Default"/>
    <w:semiHidden/>
    <w:rsid w:val="00A20817"/>
    <w:pPr>
      <w:autoSpaceDE w:val="0"/>
      <w:autoSpaceDN w:val="0"/>
      <w:adjustRightInd w:val="0"/>
    </w:pPr>
    <w:rPr>
      <w:rFonts w:ascii="Arial" w:hAnsi="Arial" w:cs="Arial"/>
      <w:color w:val="000000"/>
      <w:sz w:val="24"/>
      <w:szCs w:val="24"/>
    </w:rPr>
  </w:style>
  <w:style w:type="paragraph" w:customStyle="1" w:styleId="western">
    <w:name w:val="western"/>
    <w:basedOn w:val="Normal"/>
    <w:rsid w:val="006F352B"/>
    <w:pPr>
      <w:spacing w:before="62" w:after="62" w:line="312" w:lineRule="auto"/>
      <w:jc w:val="center"/>
    </w:pPr>
    <w:rPr>
      <w:b/>
      <w:bCs/>
      <w:color w:val="000000"/>
      <w:sz w:val="28"/>
      <w:szCs w:val="28"/>
    </w:rPr>
  </w:style>
  <w:style w:type="paragraph" w:customStyle="1" w:styleId="BouletREt3">
    <w:name w:val="BouletREt3"/>
    <w:basedOn w:val="Normal"/>
    <w:semiHidden/>
    <w:rsid w:val="00734C0B"/>
    <w:pPr>
      <w:numPr>
        <w:numId w:val="17"/>
      </w:numPr>
      <w:spacing w:before="0" w:after="0"/>
    </w:pPr>
    <w:rPr>
      <w:szCs w:val="20"/>
    </w:rPr>
  </w:style>
  <w:style w:type="paragraph" w:customStyle="1" w:styleId="Annexe1">
    <w:name w:val="Annexe 1"/>
    <w:basedOn w:val="Normal"/>
    <w:next w:val="Normal"/>
    <w:rsid w:val="00FC4295"/>
    <w:pPr>
      <w:keepNext/>
      <w:numPr>
        <w:numId w:val="18"/>
      </w:numPr>
      <w:pBdr>
        <w:top w:val="single" w:sz="4" w:space="1" w:color="auto"/>
        <w:bottom w:val="single" w:sz="4" w:space="1" w:color="auto"/>
      </w:pBdr>
      <w:spacing w:before="40" w:after="40"/>
      <w:jc w:val="center"/>
      <w:outlineLvl w:val="0"/>
    </w:pPr>
    <w:rPr>
      <w:b/>
      <w:caps/>
      <w:szCs w:val="20"/>
    </w:rPr>
  </w:style>
  <w:style w:type="character" w:customStyle="1" w:styleId="CommentaireCar">
    <w:name w:val="Commentaire Car"/>
    <w:link w:val="Commentaire"/>
    <w:uiPriority w:val="34"/>
    <w:semiHidden/>
    <w:rsid w:val="00452585"/>
    <w:rPr>
      <w:rFonts w:ascii="Arial" w:hAnsi="Arial" w:cs="Arial"/>
    </w:rPr>
  </w:style>
  <w:style w:type="character" w:styleId="lev">
    <w:name w:val="Strong"/>
    <w:uiPriority w:val="22"/>
    <w:semiHidden/>
    <w:qFormat/>
    <w:rsid w:val="00F1653C"/>
    <w:rPr>
      <w:b/>
      <w:bCs/>
    </w:rPr>
  </w:style>
  <w:style w:type="table" w:styleId="Grilledutableau">
    <w:name w:val="Table Grid"/>
    <w:basedOn w:val="TableauNormal"/>
    <w:uiPriority w:val="59"/>
    <w:rsid w:val="00304E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EE06CF"/>
    <w:rPr>
      <w:rFonts w:ascii="Arial" w:hAnsi="Arial" w:cs="Arial"/>
      <w:sz w:val="22"/>
      <w:szCs w:val="24"/>
    </w:rPr>
  </w:style>
  <w:style w:type="paragraph" w:customStyle="1" w:styleId="2Listetirets">
    <w:name w:val="2 Liste tirets"/>
    <w:basedOn w:val="Normal"/>
    <w:link w:val="2ListetiretsCar"/>
    <w:qFormat/>
    <w:rsid w:val="009E390D"/>
    <w:pPr>
      <w:numPr>
        <w:numId w:val="22"/>
      </w:numPr>
      <w:spacing w:before="0"/>
      <w:ind w:left="709" w:hanging="352"/>
    </w:pPr>
    <w:rPr>
      <w:rFonts w:cs="Times New Roman"/>
    </w:rPr>
  </w:style>
  <w:style w:type="paragraph" w:customStyle="1" w:styleId="2Listeflches">
    <w:name w:val="2 Liste flèches"/>
    <w:basedOn w:val="Normal"/>
    <w:link w:val="2ListeflchesCar"/>
    <w:qFormat/>
    <w:rsid w:val="009E390D"/>
    <w:pPr>
      <w:numPr>
        <w:numId w:val="21"/>
      </w:numPr>
      <w:spacing w:before="0"/>
      <w:ind w:left="714" w:hanging="357"/>
    </w:pPr>
    <w:rPr>
      <w:rFonts w:cs="Times New Roman"/>
    </w:rPr>
  </w:style>
  <w:style w:type="character" w:customStyle="1" w:styleId="2ListetiretsCar">
    <w:name w:val="2 Liste tirets Car"/>
    <w:link w:val="2Listetirets"/>
    <w:rsid w:val="009E390D"/>
    <w:rPr>
      <w:rFonts w:ascii="Arial" w:hAnsi="Arial"/>
      <w:sz w:val="22"/>
      <w:szCs w:val="24"/>
    </w:rPr>
  </w:style>
  <w:style w:type="paragraph" w:customStyle="1" w:styleId="2Listepoints">
    <w:name w:val="2 Liste points"/>
    <w:basedOn w:val="Normal"/>
    <w:link w:val="2ListepointsCar"/>
    <w:qFormat/>
    <w:rsid w:val="00904F4C"/>
    <w:pPr>
      <w:numPr>
        <w:numId w:val="20"/>
      </w:numPr>
      <w:spacing w:before="0"/>
      <w:ind w:left="709" w:hanging="352"/>
    </w:pPr>
    <w:rPr>
      <w:rFonts w:cs="Times New Roman"/>
    </w:rPr>
  </w:style>
  <w:style w:type="character" w:customStyle="1" w:styleId="2ListeflchesCar">
    <w:name w:val="2 Liste flèches Car"/>
    <w:link w:val="2Listeflches"/>
    <w:rsid w:val="009E390D"/>
    <w:rPr>
      <w:rFonts w:ascii="Arial" w:hAnsi="Arial"/>
      <w:sz w:val="22"/>
      <w:szCs w:val="24"/>
    </w:rPr>
  </w:style>
  <w:style w:type="paragraph" w:customStyle="1" w:styleId="2Listecarrs">
    <w:name w:val="2 Liste carrés"/>
    <w:basedOn w:val="Normal"/>
    <w:link w:val="2ListecarrsCar"/>
    <w:qFormat/>
    <w:rsid w:val="00904F4C"/>
    <w:pPr>
      <w:numPr>
        <w:numId w:val="19"/>
      </w:numPr>
    </w:pPr>
    <w:rPr>
      <w:rFonts w:cs="Times New Roman"/>
    </w:rPr>
  </w:style>
  <w:style w:type="character" w:customStyle="1" w:styleId="2ListepointsCar">
    <w:name w:val="2 Liste points Car"/>
    <w:link w:val="2Listepoints"/>
    <w:rsid w:val="00904F4C"/>
    <w:rPr>
      <w:rFonts w:ascii="Arial" w:hAnsi="Arial"/>
      <w:sz w:val="22"/>
      <w:szCs w:val="24"/>
    </w:rPr>
  </w:style>
  <w:style w:type="paragraph" w:customStyle="1" w:styleId="Adresse">
    <w:name w:val="Adresse"/>
    <w:basedOn w:val="Normal"/>
    <w:link w:val="AdresseCar"/>
    <w:uiPriority w:val="4"/>
    <w:qFormat/>
    <w:rsid w:val="00805A2E"/>
    <w:pPr>
      <w:spacing w:before="0" w:after="60"/>
      <w:ind w:left="567"/>
    </w:pPr>
    <w:rPr>
      <w:rFonts w:cs="Times New Roman"/>
    </w:rPr>
  </w:style>
  <w:style w:type="character" w:customStyle="1" w:styleId="2ListecarrsCar">
    <w:name w:val="2 Liste carrés Car"/>
    <w:link w:val="2Listecarrs"/>
    <w:rsid w:val="00904F4C"/>
    <w:rPr>
      <w:rFonts w:ascii="Arial" w:hAnsi="Arial"/>
      <w:sz w:val="22"/>
      <w:szCs w:val="24"/>
    </w:rPr>
  </w:style>
  <w:style w:type="paragraph" w:customStyle="1" w:styleId="Commentaireviolet">
    <w:name w:val="Commentaire violet"/>
    <w:basedOn w:val="StylePremireligne063cm"/>
    <w:link w:val="CommentairevioletCar"/>
    <w:uiPriority w:val="5"/>
    <w:qFormat/>
    <w:rsid w:val="00941A8F"/>
    <w:pPr>
      <w:spacing w:before="0" w:after="0"/>
    </w:pPr>
    <w:rPr>
      <w:rFonts w:cs="Times New Roman"/>
      <w:i/>
      <w:color w:val="7030A0"/>
    </w:rPr>
  </w:style>
  <w:style w:type="character" w:customStyle="1" w:styleId="AdresseCar">
    <w:name w:val="Adresse Car"/>
    <w:link w:val="Adresse"/>
    <w:uiPriority w:val="4"/>
    <w:rsid w:val="00452585"/>
    <w:rPr>
      <w:rFonts w:ascii="Arial" w:hAnsi="Arial" w:cs="Arial"/>
      <w:sz w:val="22"/>
      <w:szCs w:val="24"/>
    </w:rPr>
  </w:style>
  <w:style w:type="paragraph" w:customStyle="1" w:styleId="CCAP">
    <w:name w:val="CCAP"/>
    <w:basedOn w:val="Corpsdetexte3"/>
    <w:link w:val="TitrepagedegardeCar"/>
    <w:uiPriority w:val="3"/>
    <w:qFormat/>
    <w:rsid w:val="003A3604"/>
    <w:pPr>
      <w:autoSpaceDE/>
      <w:spacing w:before="120"/>
      <w:jc w:val="center"/>
    </w:pPr>
    <w:rPr>
      <w:rFonts w:ascii="Arial Gras" w:hAnsi="Arial Gras"/>
      <w:b/>
      <w:caps/>
      <w:shadow/>
      <w:sz w:val="40"/>
      <w:szCs w:val="40"/>
    </w:rPr>
  </w:style>
  <w:style w:type="character" w:customStyle="1" w:styleId="CommentairevioletCar">
    <w:name w:val="Commentaire violet Car"/>
    <w:link w:val="Commentaireviolet"/>
    <w:uiPriority w:val="5"/>
    <w:rsid w:val="00941A8F"/>
    <w:rPr>
      <w:rFonts w:ascii="Arial" w:hAnsi="Arial" w:cs="Arial"/>
      <w:i/>
      <w:color w:val="7030A0"/>
      <w:lang w:eastAsia="en-US"/>
    </w:rPr>
  </w:style>
  <w:style w:type="paragraph" w:customStyle="1" w:styleId="Internetadresse">
    <w:name w:val="Internet adresse"/>
    <w:basedOn w:val="Normal"/>
    <w:link w:val="InternetadresseCar"/>
    <w:uiPriority w:val="3"/>
    <w:qFormat/>
    <w:rsid w:val="003A3604"/>
    <w:pPr>
      <w:jc w:val="center"/>
    </w:pPr>
    <w:rPr>
      <w:rFonts w:cs="Times New Roman"/>
      <w:color w:val="0000FF"/>
      <w:u w:val="single"/>
    </w:rPr>
  </w:style>
  <w:style w:type="character" w:customStyle="1" w:styleId="Corpsdetexte3Car">
    <w:name w:val="Corps de texte 3 Car"/>
    <w:link w:val="Corpsdetexte3"/>
    <w:rsid w:val="003A3604"/>
    <w:rPr>
      <w:rFonts w:ascii="Arial" w:hAnsi="Arial" w:cs="Arial"/>
      <w:sz w:val="22"/>
      <w:szCs w:val="24"/>
    </w:rPr>
  </w:style>
  <w:style w:type="character" w:customStyle="1" w:styleId="TitrepagedegardeCar">
    <w:name w:val="Titre page de garde Car"/>
    <w:basedOn w:val="Corpsdetexte3Car"/>
    <w:link w:val="CCAP"/>
    <w:rsid w:val="003A3604"/>
    <w:rPr>
      <w:rFonts w:ascii="Arial" w:hAnsi="Arial" w:cs="Arial"/>
      <w:sz w:val="22"/>
      <w:szCs w:val="24"/>
    </w:rPr>
  </w:style>
  <w:style w:type="paragraph" w:customStyle="1" w:styleId="2Centr">
    <w:name w:val="2 Centré"/>
    <w:basedOn w:val="Normal"/>
    <w:link w:val="2CentrCar"/>
    <w:uiPriority w:val="3"/>
    <w:qFormat/>
    <w:rsid w:val="007C29AD"/>
    <w:pPr>
      <w:jc w:val="center"/>
    </w:pPr>
    <w:rPr>
      <w:rFonts w:eastAsia="MS Mincho" w:cs="Times New Roman"/>
    </w:rPr>
  </w:style>
  <w:style w:type="character" w:customStyle="1" w:styleId="InternetadresseCar">
    <w:name w:val="Internet adresse Car"/>
    <w:link w:val="Internetadresse"/>
    <w:uiPriority w:val="3"/>
    <w:rsid w:val="003A3604"/>
    <w:rPr>
      <w:rFonts w:ascii="Arial" w:hAnsi="Arial" w:cs="Arial"/>
      <w:color w:val="0000FF"/>
      <w:sz w:val="22"/>
      <w:szCs w:val="24"/>
      <w:u w:val="single"/>
    </w:rPr>
  </w:style>
  <w:style w:type="paragraph" w:styleId="Rvision">
    <w:name w:val="Revision"/>
    <w:hidden/>
    <w:uiPriority w:val="99"/>
    <w:semiHidden/>
    <w:rsid w:val="00A02211"/>
    <w:rPr>
      <w:rFonts w:ascii="Arial" w:hAnsi="Arial" w:cs="Arial"/>
      <w:sz w:val="22"/>
      <w:szCs w:val="24"/>
    </w:rPr>
  </w:style>
  <w:style w:type="character" w:customStyle="1" w:styleId="2CentrCar">
    <w:name w:val="2 Centré Car"/>
    <w:link w:val="2Centr"/>
    <w:uiPriority w:val="3"/>
    <w:rsid w:val="007C29AD"/>
    <w:rPr>
      <w:rFonts w:ascii="Arial" w:eastAsia="MS Mincho" w:hAnsi="Arial" w:cs="Arial"/>
      <w:sz w:val="22"/>
      <w:szCs w:val="24"/>
    </w:rPr>
  </w:style>
  <w:style w:type="character" w:customStyle="1" w:styleId="red">
    <w:name w:val="red"/>
    <w:basedOn w:val="Policepardfaut"/>
    <w:rsid w:val="00D64275"/>
  </w:style>
  <w:style w:type="character" w:customStyle="1" w:styleId="NotedebasdepageCar">
    <w:name w:val="Note de bas de page Car"/>
    <w:basedOn w:val="Policepardfaut"/>
    <w:link w:val="Notedebasdepage"/>
    <w:uiPriority w:val="99"/>
    <w:semiHidden/>
    <w:rsid w:val="00D64275"/>
    <w:rPr>
      <w:rFonts w:ascii="Arial" w:hAnsi="Arial" w:cs="Arial"/>
    </w:rPr>
  </w:style>
  <w:style w:type="character" w:customStyle="1" w:styleId="fontstyle01">
    <w:name w:val="fontstyle01"/>
    <w:basedOn w:val="Policepardfaut"/>
    <w:rsid w:val="00762AD1"/>
    <w:rPr>
      <w:rFonts w:ascii="Arial" w:hAnsi="Arial" w:cs="Arial" w:hint="default"/>
      <w:b/>
      <w:bCs/>
      <w:i w:val="0"/>
      <w:iCs w:val="0"/>
      <w:color w:val="000000"/>
      <w:sz w:val="24"/>
      <w:szCs w:val="24"/>
    </w:rPr>
  </w:style>
  <w:style w:type="character" w:customStyle="1" w:styleId="fontstyle21">
    <w:name w:val="fontstyle21"/>
    <w:basedOn w:val="Policepardfaut"/>
    <w:rsid w:val="00762AD1"/>
    <w:rPr>
      <w:rFonts w:ascii="ArialMT" w:hAnsi="ArialMT" w:hint="default"/>
      <w:b w:val="0"/>
      <w:bCs w:val="0"/>
      <w:i w:val="0"/>
      <w:iCs w:val="0"/>
      <w:color w:val="000000"/>
      <w:sz w:val="24"/>
      <w:szCs w:val="24"/>
    </w:rPr>
  </w:style>
  <w:style w:type="character" w:customStyle="1" w:styleId="fontstyle31">
    <w:name w:val="fontstyle31"/>
    <w:basedOn w:val="Policepardfaut"/>
    <w:rsid w:val="00762AD1"/>
    <w:rPr>
      <w:rFonts w:ascii="SymbolMT" w:hAnsi="SymbolMT" w:hint="default"/>
      <w:b w:val="0"/>
      <w:bCs w:val="0"/>
      <w:i w:val="0"/>
      <w:iCs w:val="0"/>
      <w:color w:val="000000"/>
      <w:sz w:val="24"/>
      <w:szCs w:val="24"/>
    </w:rPr>
  </w:style>
  <w:style w:type="character" w:customStyle="1" w:styleId="fontstyle41">
    <w:name w:val="fontstyle41"/>
    <w:basedOn w:val="Policepardfaut"/>
    <w:rsid w:val="00762AD1"/>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047">
      <w:bodyDiv w:val="1"/>
      <w:marLeft w:val="0"/>
      <w:marRight w:val="0"/>
      <w:marTop w:val="0"/>
      <w:marBottom w:val="0"/>
      <w:divBdr>
        <w:top w:val="none" w:sz="0" w:space="0" w:color="auto"/>
        <w:left w:val="none" w:sz="0" w:space="0" w:color="auto"/>
        <w:bottom w:val="none" w:sz="0" w:space="0" w:color="auto"/>
        <w:right w:val="none" w:sz="0" w:space="0" w:color="auto"/>
      </w:divBdr>
    </w:div>
    <w:div w:id="115567669">
      <w:bodyDiv w:val="1"/>
      <w:marLeft w:val="0"/>
      <w:marRight w:val="0"/>
      <w:marTop w:val="0"/>
      <w:marBottom w:val="0"/>
      <w:divBdr>
        <w:top w:val="none" w:sz="0" w:space="0" w:color="auto"/>
        <w:left w:val="none" w:sz="0" w:space="0" w:color="auto"/>
        <w:bottom w:val="none" w:sz="0" w:space="0" w:color="auto"/>
        <w:right w:val="none" w:sz="0" w:space="0" w:color="auto"/>
      </w:divBdr>
      <w:divsChild>
        <w:div w:id="2143690891">
          <w:marLeft w:val="0"/>
          <w:marRight w:val="0"/>
          <w:marTop w:val="0"/>
          <w:marBottom w:val="0"/>
          <w:divBdr>
            <w:top w:val="single" w:sz="8" w:space="1" w:color="auto"/>
            <w:left w:val="single" w:sz="8" w:space="4" w:color="auto"/>
            <w:bottom w:val="single" w:sz="8" w:space="0" w:color="auto"/>
            <w:right w:val="single" w:sz="8" w:space="4" w:color="auto"/>
          </w:divBdr>
        </w:div>
      </w:divsChild>
    </w:div>
    <w:div w:id="254705216">
      <w:bodyDiv w:val="1"/>
      <w:marLeft w:val="0"/>
      <w:marRight w:val="0"/>
      <w:marTop w:val="0"/>
      <w:marBottom w:val="0"/>
      <w:divBdr>
        <w:top w:val="none" w:sz="0" w:space="0" w:color="auto"/>
        <w:left w:val="none" w:sz="0" w:space="0" w:color="auto"/>
        <w:bottom w:val="none" w:sz="0" w:space="0" w:color="auto"/>
        <w:right w:val="none" w:sz="0" w:space="0" w:color="auto"/>
      </w:divBdr>
    </w:div>
    <w:div w:id="255022853">
      <w:bodyDiv w:val="1"/>
      <w:marLeft w:val="0"/>
      <w:marRight w:val="0"/>
      <w:marTop w:val="0"/>
      <w:marBottom w:val="0"/>
      <w:divBdr>
        <w:top w:val="none" w:sz="0" w:space="0" w:color="auto"/>
        <w:left w:val="none" w:sz="0" w:space="0" w:color="auto"/>
        <w:bottom w:val="none" w:sz="0" w:space="0" w:color="auto"/>
        <w:right w:val="none" w:sz="0" w:space="0" w:color="auto"/>
      </w:divBdr>
      <w:divsChild>
        <w:div w:id="126826964">
          <w:marLeft w:val="0"/>
          <w:marRight w:val="0"/>
          <w:marTop w:val="0"/>
          <w:marBottom w:val="0"/>
          <w:divBdr>
            <w:top w:val="none" w:sz="0" w:space="0" w:color="auto"/>
            <w:left w:val="none" w:sz="0" w:space="0" w:color="auto"/>
            <w:bottom w:val="none" w:sz="0" w:space="0" w:color="auto"/>
            <w:right w:val="none" w:sz="0" w:space="0" w:color="auto"/>
          </w:divBdr>
        </w:div>
        <w:div w:id="498077679">
          <w:marLeft w:val="0"/>
          <w:marRight w:val="0"/>
          <w:marTop w:val="0"/>
          <w:marBottom w:val="0"/>
          <w:divBdr>
            <w:top w:val="none" w:sz="0" w:space="0" w:color="auto"/>
            <w:left w:val="none" w:sz="0" w:space="0" w:color="auto"/>
            <w:bottom w:val="none" w:sz="0" w:space="0" w:color="auto"/>
            <w:right w:val="none" w:sz="0" w:space="0" w:color="auto"/>
          </w:divBdr>
        </w:div>
        <w:div w:id="846210151">
          <w:marLeft w:val="0"/>
          <w:marRight w:val="0"/>
          <w:marTop w:val="0"/>
          <w:marBottom w:val="0"/>
          <w:divBdr>
            <w:top w:val="none" w:sz="0" w:space="0" w:color="auto"/>
            <w:left w:val="none" w:sz="0" w:space="0" w:color="auto"/>
            <w:bottom w:val="none" w:sz="0" w:space="0" w:color="auto"/>
            <w:right w:val="none" w:sz="0" w:space="0" w:color="auto"/>
          </w:divBdr>
        </w:div>
        <w:div w:id="1304576002">
          <w:marLeft w:val="0"/>
          <w:marRight w:val="0"/>
          <w:marTop w:val="0"/>
          <w:marBottom w:val="0"/>
          <w:divBdr>
            <w:top w:val="none" w:sz="0" w:space="0" w:color="auto"/>
            <w:left w:val="none" w:sz="0" w:space="0" w:color="auto"/>
            <w:bottom w:val="none" w:sz="0" w:space="0" w:color="auto"/>
            <w:right w:val="none" w:sz="0" w:space="0" w:color="auto"/>
          </w:divBdr>
        </w:div>
        <w:div w:id="1451244488">
          <w:marLeft w:val="0"/>
          <w:marRight w:val="0"/>
          <w:marTop w:val="0"/>
          <w:marBottom w:val="0"/>
          <w:divBdr>
            <w:top w:val="none" w:sz="0" w:space="0" w:color="auto"/>
            <w:left w:val="none" w:sz="0" w:space="0" w:color="auto"/>
            <w:bottom w:val="none" w:sz="0" w:space="0" w:color="auto"/>
            <w:right w:val="none" w:sz="0" w:space="0" w:color="auto"/>
          </w:divBdr>
        </w:div>
        <w:div w:id="2115588267">
          <w:marLeft w:val="0"/>
          <w:marRight w:val="0"/>
          <w:marTop w:val="0"/>
          <w:marBottom w:val="0"/>
          <w:divBdr>
            <w:top w:val="none" w:sz="0" w:space="0" w:color="auto"/>
            <w:left w:val="none" w:sz="0" w:space="0" w:color="auto"/>
            <w:bottom w:val="none" w:sz="0" w:space="0" w:color="auto"/>
            <w:right w:val="none" w:sz="0" w:space="0" w:color="auto"/>
          </w:divBdr>
        </w:div>
      </w:divsChild>
    </w:div>
    <w:div w:id="289751283">
      <w:bodyDiv w:val="1"/>
      <w:marLeft w:val="0"/>
      <w:marRight w:val="0"/>
      <w:marTop w:val="0"/>
      <w:marBottom w:val="0"/>
      <w:divBdr>
        <w:top w:val="none" w:sz="0" w:space="0" w:color="auto"/>
        <w:left w:val="none" w:sz="0" w:space="0" w:color="auto"/>
        <w:bottom w:val="none" w:sz="0" w:space="0" w:color="auto"/>
        <w:right w:val="none" w:sz="0" w:space="0" w:color="auto"/>
      </w:divBdr>
    </w:div>
    <w:div w:id="313147443">
      <w:bodyDiv w:val="1"/>
      <w:marLeft w:val="0"/>
      <w:marRight w:val="0"/>
      <w:marTop w:val="0"/>
      <w:marBottom w:val="0"/>
      <w:divBdr>
        <w:top w:val="none" w:sz="0" w:space="0" w:color="auto"/>
        <w:left w:val="none" w:sz="0" w:space="0" w:color="auto"/>
        <w:bottom w:val="none" w:sz="0" w:space="0" w:color="auto"/>
        <w:right w:val="none" w:sz="0" w:space="0" w:color="auto"/>
      </w:divBdr>
    </w:div>
    <w:div w:id="353769271">
      <w:bodyDiv w:val="1"/>
      <w:marLeft w:val="0"/>
      <w:marRight w:val="0"/>
      <w:marTop w:val="0"/>
      <w:marBottom w:val="0"/>
      <w:divBdr>
        <w:top w:val="none" w:sz="0" w:space="0" w:color="auto"/>
        <w:left w:val="none" w:sz="0" w:space="0" w:color="auto"/>
        <w:bottom w:val="none" w:sz="0" w:space="0" w:color="auto"/>
        <w:right w:val="none" w:sz="0" w:space="0" w:color="auto"/>
      </w:divBdr>
    </w:div>
    <w:div w:id="653680911">
      <w:bodyDiv w:val="1"/>
      <w:marLeft w:val="0"/>
      <w:marRight w:val="0"/>
      <w:marTop w:val="0"/>
      <w:marBottom w:val="0"/>
      <w:divBdr>
        <w:top w:val="none" w:sz="0" w:space="0" w:color="auto"/>
        <w:left w:val="none" w:sz="0" w:space="0" w:color="auto"/>
        <w:bottom w:val="none" w:sz="0" w:space="0" w:color="auto"/>
        <w:right w:val="none" w:sz="0" w:space="0" w:color="auto"/>
      </w:divBdr>
    </w:div>
    <w:div w:id="776825641">
      <w:bodyDiv w:val="1"/>
      <w:marLeft w:val="0"/>
      <w:marRight w:val="0"/>
      <w:marTop w:val="0"/>
      <w:marBottom w:val="0"/>
      <w:divBdr>
        <w:top w:val="none" w:sz="0" w:space="0" w:color="auto"/>
        <w:left w:val="none" w:sz="0" w:space="0" w:color="auto"/>
        <w:bottom w:val="none" w:sz="0" w:space="0" w:color="auto"/>
        <w:right w:val="none" w:sz="0" w:space="0" w:color="auto"/>
      </w:divBdr>
    </w:div>
    <w:div w:id="907761110">
      <w:bodyDiv w:val="1"/>
      <w:marLeft w:val="0"/>
      <w:marRight w:val="0"/>
      <w:marTop w:val="0"/>
      <w:marBottom w:val="0"/>
      <w:divBdr>
        <w:top w:val="none" w:sz="0" w:space="0" w:color="auto"/>
        <w:left w:val="none" w:sz="0" w:space="0" w:color="auto"/>
        <w:bottom w:val="none" w:sz="0" w:space="0" w:color="auto"/>
        <w:right w:val="none" w:sz="0" w:space="0" w:color="auto"/>
      </w:divBdr>
      <w:divsChild>
        <w:div w:id="11498566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0089680">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 w:id="964195096">
      <w:bodyDiv w:val="1"/>
      <w:marLeft w:val="0"/>
      <w:marRight w:val="0"/>
      <w:marTop w:val="0"/>
      <w:marBottom w:val="0"/>
      <w:divBdr>
        <w:top w:val="none" w:sz="0" w:space="0" w:color="auto"/>
        <w:left w:val="none" w:sz="0" w:space="0" w:color="auto"/>
        <w:bottom w:val="none" w:sz="0" w:space="0" w:color="auto"/>
        <w:right w:val="none" w:sz="0" w:space="0" w:color="auto"/>
      </w:divBdr>
      <w:divsChild>
        <w:div w:id="1803842539">
          <w:marLeft w:val="0"/>
          <w:marRight w:val="0"/>
          <w:marTop w:val="0"/>
          <w:marBottom w:val="240"/>
          <w:divBdr>
            <w:top w:val="none" w:sz="0" w:space="0" w:color="auto"/>
            <w:left w:val="none" w:sz="0" w:space="0" w:color="auto"/>
            <w:bottom w:val="none" w:sz="0" w:space="0" w:color="auto"/>
            <w:right w:val="none" w:sz="0" w:space="0" w:color="auto"/>
          </w:divBdr>
          <w:divsChild>
            <w:div w:id="2126921788">
              <w:marLeft w:val="0"/>
              <w:marRight w:val="0"/>
              <w:marTop w:val="0"/>
              <w:marBottom w:val="0"/>
              <w:divBdr>
                <w:top w:val="none" w:sz="0" w:space="0" w:color="auto"/>
                <w:left w:val="none" w:sz="0" w:space="0" w:color="auto"/>
                <w:bottom w:val="none" w:sz="0" w:space="0" w:color="auto"/>
                <w:right w:val="none" w:sz="0" w:space="0" w:color="auto"/>
              </w:divBdr>
              <w:divsChild>
                <w:div w:id="108278204">
                  <w:marLeft w:val="0"/>
                  <w:marRight w:val="0"/>
                  <w:marTop w:val="0"/>
                  <w:marBottom w:val="0"/>
                  <w:divBdr>
                    <w:top w:val="none" w:sz="0" w:space="0" w:color="auto"/>
                    <w:left w:val="none" w:sz="0" w:space="0" w:color="auto"/>
                    <w:bottom w:val="none" w:sz="0" w:space="0" w:color="auto"/>
                    <w:right w:val="none" w:sz="0" w:space="0" w:color="auto"/>
                  </w:divBdr>
                  <w:divsChild>
                    <w:div w:id="389152878">
                      <w:marLeft w:val="0"/>
                      <w:marRight w:val="0"/>
                      <w:marTop w:val="0"/>
                      <w:marBottom w:val="0"/>
                      <w:divBdr>
                        <w:top w:val="none" w:sz="0" w:space="0" w:color="auto"/>
                        <w:left w:val="none" w:sz="0" w:space="0" w:color="auto"/>
                        <w:bottom w:val="none" w:sz="0" w:space="0" w:color="auto"/>
                        <w:right w:val="none" w:sz="0" w:space="0" w:color="auto"/>
                      </w:divBdr>
                      <w:divsChild>
                        <w:div w:id="344749779">
                          <w:marLeft w:val="0"/>
                          <w:marRight w:val="0"/>
                          <w:marTop w:val="0"/>
                          <w:marBottom w:val="0"/>
                          <w:divBdr>
                            <w:top w:val="none" w:sz="0" w:space="0" w:color="auto"/>
                            <w:left w:val="none" w:sz="0" w:space="0" w:color="auto"/>
                            <w:bottom w:val="none" w:sz="0" w:space="0" w:color="auto"/>
                            <w:right w:val="none" w:sz="0" w:space="0" w:color="auto"/>
                          </w:divBdr>
                          <w:divsChild>
                            <w:div w:id="33584820">
                              <w:marLeft w:val="0"/>
                              <w:marRight w:val="0"/>
                              <w:marTop w:val="0"/>
                              <w:marBottom w:val="0"/>
                              <w:divBdr>
                                <w:top w:val="none" w:sz="0" w:space="0" w:color="auto"/>
                                <w:left w:val="none" w:sz="0" w:space="0" w:color="auto"/>
                                <w:bottom w:val="none" w:sz="0" w:space="0" w:color="auto"/>
                                <w:right w:val="none" w:sz="0" w:space="0" w:color="auto"/>
                              </w:divBdr>
                              <w:divsChild>
                                <w:div w:id="1998074233">
                                  <w:marLeft w:val="0"/>
                                  <w:marRight w:val="0"/>
                                  <w:marTop w:val="0"/>
                                  <w:marBottom w:val="240"/>
                                  <w:divBdr>
                                    <w:top w:val="none" w:sz="0" w:space="0" w:color="auto"/>
                                    <w:left w:val="none" w:sz="0" w:space="0" w:color="auto"/>
                                    <w:bottom w:val="none" w:sz="0" w:space="0" w:color="auto"/>
                                    <w:right w:val="none" w:sz="0" w:space="0" w:color="auto"/>
                                  </w:divBdr>
                                  <w:divsChild>
                                    <w:div w:id="1082679095">
                                      <w:marLeft w:val="0"/>
                                      <w:marRight w:val="0"/>
                                      <w:marTop w:val="0"/>
                                      <w:marBottom w:val="0"/>
                                      <w:divBdr>
                                        <w:top w:val="none" w:sz="0" w:space="0" w:color="auto"/>
                                        <w:left w:val="none" w:sz="0" w:space="0" w:color="auto"/>
                                        <w:bottom w:val="none" w:sz="0" w:space="0" w:color="auto"/>
                                        <w:right w:val="none" w:sz="0" w:space="0" w:color="auto"/>
                                      </w:divBdr>
                                      <w:divsChild>
                                        <w:div w:id="1097019730">
                                          <w:marLeft w:val="0"/>
                                          <w:marRight w:val="0"/>
                                          <w:marTop w:val="0"/>
                                          <w:marBottom w:val="0"/>
                                          <w:divBdr>
                                            <w:top w:val="none" w:sz="0" w:space="0" w:color="auto"/>
                                            <w:left w:val="none" w:sz="0" w:space="0" w:color="auto"/>
                                            <w:bottom w:val="none" w:sz="0" w:space="0" w:color="auto"/>
                                            <w:right w:val="none" w:sz="0" w:space="0" w:color="auto"/>
                                          </w:divBdr>
                                          <w:divsChild>
                                            <w:div w:id="162671727">
                                              <w:marLeft w:val="0"/>
                                              <w:marRight w:val="0"/>
                                              <w:marTop w:val="0"/>
                                              <w:marBottom w:val="0"/>
                                              <w:divBdr>
                                                <w:top w:val="none" w:sz="0" w:space="0" w:color="auto"/>
                                                <w:left w:val="none" w:sz="0" w:space="0" w:color="auto"/>
                                                <w:bottom w:val="none" w:sz="0" w:space="0" w:color="auto"/>
                                                <w:right w:val="none" w:sz="0" w:space="0" w:color="auto"/>
                                              </w:divBdr>
                                              <w:divsChild>
                                                <w:div w:id="1237588120">
                                                  <w:marLeft w:val="0"/>
                                                  <w:marRight w:val="0"/>
                                                  <w:marTop w:val="0"/>
                                                  <w:marBottom w:val="0"/>
                                                  <w:divBdr>
                                                    <w:top w:val="none" w:sz="0" w:space="0" w:color="auto"/>
                                                    <w:left w:val="none" w:sz="0" w:space="0" w:color="auto"/>
                                                    <w:bottom w:val="none" w:sz="0" w:space="0" w:color="auto"/>
                                                    <w:right w:val="none" w:sz="0" w:space="0" w:color="auto"/>
                                                  </w:divBdr>
                                                  <w:divsChild>
                                                    <w:div w:id="611976825">
                                                      <w:marLeft w:val="0"/>
                                                      <w:marRight w:val="0"/>
                                                      <w:marTop w:val="240"/>
                                                      <w:marBottom w:val="240"/>
                                                      <w:divBdr>
                                                        <w:top w:val="single" w:sz="6" w:space="8" w:color="7FC3CE"/>
                                                        <w:left w:val="single" w:sz="6" w:space="12" w:color="7FC3CE"/>
                                                        <w:bottom w:val="single" w:sz="6" w:space="8" w:color="7FC3CE"/>
                                                        <w:right w:val="single" w:sz="6" w:space="12" w:color="7FC3CE"/>
                                                      </w:divBdr>
                                                    </w:div>
                                                  </w:divsChild>
                                                </w:div>
                                              </w:divsChild>
                                            </w:div>
                                          </w:divsChild>
                                        </w:div>
                                      </w:divsChild>
                                    </w:div>
                                  </w:divsChild>
                                </w:div>
                              </w:divsChild>
                            </w:div>
                          </w:divsChild>
                        </w:div>
                      </w:divsChild>
                    </w:div>
                  </w:divsChild>
                </w:div>
              </w:divsChild>
            </w:div>
          </w:divsChild>
        </w:div>
      </w:divsChild>
    </w:div>
    <w:div w:id="1114787284">
      <w:bodyDiv w:val="1"/>
      <w:marLeft w:val="0"/>
      <w:marRight w:val="0"/>
      <w:marTop w:val="0"/>
      <w:marBottom w:val="0"/>
      <w:divBdr>
        <w:top w:val="none" w:sz="0" w:space="0" w:color="auto"/>
        <w:left w:val="none" w:sz="0" w:space="0" w:color="auto"/>
        <w:bottom w:val="none" w:sz="0" w:space="0" w:color="auto"/>
        <w:right w:val="none" w:sz="0" w:space="0" w:color="auto"/>
      </w:divBdr>
    </w:div>
    <w:div w:id="1119883248">
      <w:bodyDiv w:val="1"/>
      <w:marLeft w:val="0"/>
      <w:marRight w:val="0"/>
      <w:marTop w:val="0"/>
      <w:marBottom w:val="0"/>
      <w:divBdr>
        <w:top w:val="none" w:sz="0" w:space="0" w:color="auto"/>
        <w:left w:val="none" w:sz="0" w:space="0" w:color="auto"/>
        <w:bottom w:val="none" w:sz="0" w:space="0" w:color="auto"/>
        <w:right w:val="none" w:sz="0" w:space="0" w:color="auto"/>
      </w:divBdr>
    </w:div>
    <w:div w:id="1162086418">
      <w:bodyDiv w:val="1"/>
      <w:marLeft w:val="0"/>
      <w:marRight w:val="0"/>
      <w:marTop w:val="0"/>
      <w:marBottom w:val="0"/>
      <w:divBdr>
        <w:top w:val="none" w:sz="0" w:space="0" w:color="auto"/>
        <w:left w:val="none" w:sz="0" w:space="0" w:color="auto"/>
        <w:bottom w:val="none" w:sz="0" w:space="0" w:color="auto"/>
        <w:right w:val="none" w:sz="0" w:space="0" w:color="auto"/>
      </w:divBdr>
      <w:divsChild>
        <w:div w:id="906650689">
          <w:marLeft w:val="0"/>
          <w:marRight w:val="0"/>
          <w:marTop w:val="0"/>
          <w:marBottom w:val="0"/>
          <w:divBdr>
            <w:top w:val="none" w:sz="0" w:space="0" w:color="auto"/>
            <w:left w:val="none" w:sz="0" w:space="0" w:color="auto"/>
            <w:bottom w:val="none" w:sz="0" w:space="0" w:color="auto"/>
            <w:right w:val="none" w:sz="0" w:space="0" w:color="auto"/>
          </w:divBdr>
          <w:divsChild>
            <w:div w:id="1382364926">
              <w:marLeft w:val="0"/>
              <w:marRight w:val="0"/>
              <w:marTop w:val="0"/>
              <w:marBottom w:val="0"/>
              <w:divBdr>
                <w:top w:val="none" w:sz="0" w:space="0" w:color="auto"/>
                <w:left w:val="none" w:sz="0" w:space="0" w:color="auto"/>
                <w:bottom w:val="none" w:sz="0" w:space="0" w:color="auto"/>
                <w:right w:val="none" w:sz="0" w:space="0" w:color="auto"/>
              </w:divBdr>
              <w:divsChild>
                <w:div w:id="1120534717">
                  <w:marLeft w:val="3300"/>
                  <w:marRight w:val="75"/>
                  <w:marTop w:val="0"/>
                  <w:marBottom w:val="0"/>
                  <w:divBdr>
                    <w:top w:val="none" w:sz="0" w:space="0" w:color="auto"/>
                    <w:left w:val="none" w:sz="0" w:space="0" w:color="auto"/>
                    <w:bottom w:val="none" w:sz="0" w:space="0" w:color="auto"/>
                    <w:right w:val="none" w:sz="0" w:space="0" w:color="auto"/>
                  </w:divBdr>
                  <w:divsChild>
                    <w:div w:id="1656838786">
                      <w:marLeft w:val="0"/>
                      <w:marRight w:val="0"/>
                      <w:marTop w:val="0"/>
                      <w:marBottom w:val="225"/>
                      <w:divBdr>
                        <w:top w:val="single" w:sz="6" w:space="8" w:color="004242"/>
                        <w:left w:val="single" w:sz="6" w:space="8" w:color="004242"/>
                        <w:bottom w:val="single" w:sz="6" w:space="8" w:color="004242"/>
                        <w:right w:val="single" w:sz="6" w:space="8" w:color="004242"/>
                      </w:divBdr>
                      <w:divsChild>
                        <w:div w:id="1029909876">
                          <w:marLeft w:val="0"/>
                          <w:marRight w:val="0"/>
                          <w:marTop w:val="0"/>
                          <w:marBottom w:val="0"/>
                          <w:divBdr>
                            <w:top w:val="none" w:sz="0" w:space="0" w:color="auto"/>
                            <w:left w:val="none" w:sz="0" w:space="0" w:color="auto"/>
                            <w:bottom w:val="none" w:sz="0" w:space="0" w:color="auto"/>
                            <w:right w:val="none" w:sz="0" w:space="0" w:color="auto"/>
                          </w:divBdr>
                          <w:divsChild>
                            <w:div w:id="99629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9765922">
      <w:bodyDiv w:val="1"/>
      <w:marLeft w:val="0"/>
      <w:marRight w:val="0"/>
      <w:marTop w:val="0"/>
      <w:marBottom w:val="0"/>
      <w:divBdr>
        <w:top w:val="none" w:sz="0" w:space="0" w:color="auto"/>
        <w:left w:val="none" w:sz="0" w:space="0" w:color="auto"/>
        <w:bottom w:val="none" w:sz="0" w:space="0" w:color="auto"/>
        <w:right w:val="none" w:sz="0" w:space="0" w:color="auto"/>
      </w:divBdr>
    </w:div>
    <w:div w:id="1575243110">
      <w:bodyDiv w:val="1"/>
      <w:marLeft w:val="0"/>
      <w:marRight w:val="0"/>
      <w:marTop w:val="0"/>
      <w:marBottom w:val="0"/>
      <w:divBdr>
        <w:top w:val="none" w:sz="0" w:space="0" w:color="auto"/>
        <w:left w:val="none" w:sz="0" w:space="0" w:color="auto"/>
        <w:bottom w:val="none" w:sz="0" w:space="0" w:color="auto"/>
        <w:right w:val="none" w:sz="0" w:space="0" w:color="auto"/>
      </w:divBdr>
    </w:div>
    <w:div w:id="1690058971">
      <w:bodyDiv w:val="1"/>
      <w:marLeft w:val="0"/>
      <w:marRight w:val="0"/>
      <w:marTop w:val="0"/>
      <w:marBottom w:val="0"/>
      <w:divBdr>
        <w:top w:val="none" w:sz="0" w:space="0" w:color="auto"/>
        <w:left w:val="none" w:sz="0" w:space="0" w:color="auto"/>
        <w:bottom w:val="none" w:sz="0" w:space="0" w:color="auto"/>
        <w:right w:val="none" w:sz="0" w:space="0" w:color="auto"/>
      </w:divBdr>
    </w:div>
    <w:div w:id="1713650000">
      <w:bodyDiv w:val="1"/>
      <w:marLeft w:val="0"/>
      <w:marRight w:val="0"/>
      <w:marTop w:val="0"/>
      <w:marBottom w:val="0"/>
      <w:divBdr>
        <w:top w:val="none" w:sz="0" w:space="0" w:color="auto"/>
        <w:left w:val="none" w:sz="0" w:space="0" w:color="auto"/>
        <w:bottom w:val="none" w:sz="0" w:space="0" w:color="auto"/>
        <w:right w:val="none" w:sz="0" w:space="0" w:color="auto"/>
      </w:divBdr>
      <w:divsChild>
        <w:div w:id="349454533">
          <w:marLeft w:val="0"/>
          <w:marRight w:val="0"/>
          <w:marTop w:val="0"/>
          <w:marBottom w:val="240"/>
          <w:divBdr>
            <w:top w:val="none" w:sz="0" w:space="0" w:color="auto"/>
            <w:left w:val="none" w:sz="0" w:space="0" w:color="auto"/>
            <w:bottom w:val="none" w:sz="0" w:space="0" w:color="auto"/>
            <w:right w:val="none" w:sz="0" w:space="0" w:color="auto"/>
          </w:divBdr>
          <w:divsChild>
            <w:div w:id="703672174">
              <w:marLeft w:val="0"/>
              <w:marRight w:val="0"/>
              <w:marTop w:val="0"/>
              <w:marBottom w:val="0"/>
              <w:divBdr>
                <w:top w:val="none" w:sz="0" w:space="0" w:color="auto"/>
                <w:left w:val="none" w:sz="0" w:space="0" w:color="auto"/>
                <w:bottom w:val="none" w:sz="0" w:space="0" w:color="auto"/>
                <w:right w:val="none" w:sz="0" w:space="0" w:color="auto"/>
              </w:divBdr>
              <w:divsChild>
                <w:div w:id="2139645954">
                  <w:marLeft w:val="0"/>
                  <w:marRight w:val="0"/>
                  <w:marTop w:val="0"/>
                  <w:marBottom w:val="0"/>
                  <w:divBdr>
                    <w:top w:val="none" w:sz="0" w:space="0" w:color="auto"/>
                    <w:left w:val="none" w:sz="0" w:space="0" w:color="auto"/>
                    <w:bottom w:val="none" w:sz="0" w:space="0" w:color="auto"/>
                    <w:right w:val="none" w:sz="0" w:space="0" w:color="auto"/>
                  </w:divBdr>
                  <w:divsChild>
                    <w:div w:id="1002204531">
                      <w:marLeft w:val="0"/>
                      <w:marRight w:val="0"/>
                      <w:marTop w:val="0"/>
                      <w:marBottom w:val="0"/>
                      <w:divBdr>
                        <w:top w:val="none" w:sz="0" w:space="0" w:color="auto"/>
                        <w:left w:val="none" w:sz="0" w:space="0" w:color="auto"/>
                        <w:bottom w:val="none" w:sz="0" w:space="0" w:color="auto"/>
                        <w:right w:val="none" w:sz="0" w:space="0" w:color="auto"/>
                      </w:divBdr>
                      <w:divsChild>
                        <w:div w:id="666054174">
                          <w:marLeft w:val="0"/>
                          <w:marRight w:val="0"/>
                          <w:marTop w:val="0"/>
                          <w:marBottom w:val="0"/>
                          <w:divBdr>
                            <w:top w:val="none" w:sz="0" w:space="0" w:color="auto"/>
                            <w:left w:val="none" w:sz="0" w:space="0" w:color="auto"/>
                            <w:bottom w:val="none" w:sz="0" w:space="0" w:color="auto"/>
                            <w:right w:val="none" w:sz="0" w:space="0" w:color="auto"/>
                          </w:divBdr>
                          <w:divsChild>
                            <w:div w:id="1988630984">
                              <w:marLeft w:val="0"/>
                              <w:marRight w:val="0"/>
                              <w:marTop w:val="0"/>
                              <w:marBottom w:val="0"/>
                              <w:divBdr>
                                <w:top w:val="none" w:sz="0" w:space="0" w:color="auto"/>
                                <w:left w:val="none" w:sz="0" w:space="0" w:color="auto"/>
                                <w:bottom w:val="none" w:sz="0" w:space="0" w:color="auto"/>
                                <w:right w:val="none" w:sz="0" w:space="0" w:color="auto"/>
                              </w:divBdr>
                              <w:divsChild>
                                <w:div w:id="637107452">
                                  <w:marLeft w:val="0"/>
                                  <w:marRight w:val="0"/>
                                  <w:marTop w:val="0"/>
                                  <w:marBottom w:val="240"/>
                                  <w:divBdr>
                                    <w:top w:val="none" w:sz="0" w:space="0" w:color="auto"/>
                                    <w:left w:val="none" w:sz="0" w:space="0" w:color="auto"/>
                                    <w:bottom w:val="none" w:sz="0" w:space="0" w:color="auto"/>
                                    <w:right w:val="none" w:sz="0" w:space="0" w:color="auto"/>
                                  </w:divBdr>
                                  <w:divsChild>
                                    <w:div w:id="1938128702">
                                      <w:marLeft w:val="0"/>
                                      <w:marRight w:val="0"/>
                                      <w:marTop w:val="0"/>
                                      <w:marBottom w:val="0"/>
                                      <w:divBdr>
                                        <w:top w:val="none" w:sz="0" w:space="0" w:color="auto"/>
                                        <w:left w:val="none" w:sz="0" w:space="0" w:color="auto"/>
                                        <w:bottom w:val="none" w:sz="0" w:space="0" w:color="auto"/>
                                        <w:right w:val="none" w:sz="0" w:space="0" w:color="auto"/>
                                      </w:divBdr>
                                      <w:divsChild>
                                        <w:div w:id="1962111350">
                                          <w:marLeft w:val="0"/>
                                          <w:marRight w:val="0"/>
                                          <w:marTop w:val="0"/>
                                          <w:marBottom w:val="0"/>
                                          <w:divBdr>
                                            <w:top w:val="none" w:sz="0" w:space="0" w:color="auto"/>
                                            <w:left w:val="none" w:sz="0" w:space="0" w:color="auto"/>
                                            <w:bottom w:val="none" w:sz="0" w:space="0" w:color="auto"/>
                                            <w:right w:val="none" w:sz="0" w:space="0" w:color="auto"/>
                                          </w:divBdr>
                                          <w:divsChild>
                                            <w:div w:id="338626874">
                                              <w:marLeft w:val="0"/>
                                              <w:marRight w:val="0"/>
                                              <w:marTop w:val="0"/>
                                              <w:marBottom w:val="0"/>
                                              <w:divBdr>
                                                <w:top w:val="none" w:sz="0" w:space="0" w:color="auto"/>
                                                <w:left w:val="none" w:sz="0" w:space="0" w:color="auto"/>
                                                <w:bottom w:val="none" w:sz="0" w:space="0" w:color="auto"/>
                                                <w:right w:val="none" w:sz="0" w:space="0" w:color="auto"/>
                                              </w:divBdr>
                                              <w:divsChild>
                                                <w:div w:id="419107775">
                                                  <w:marLeft w:val="0"/>
                                                  <w:marRight w:val="0"/>
                                                  <w:marTop w:val="0"/>
                                                  <w:marBottom w:val="0"/>
                                                  <w:divBdr>
                                                    <w:top w:val="none" w:sz="0" w:space="0" w:color="auto"/>
                                                    <w:left w:val="none" w:sz="0" w:space="0" w:color="auto"/>
                                                    <w:bottom w:val="none" w:sz="0" w:space="0" w:color="auto"/>
                                                    <w:right w:val="none" w:sz="0" w:space="0" w:color="auto"/>
                                                  </w:divBdr>
                                                  <w:divsChild>
                                                    <w:div w:id="246960771">
                                                      <w:marLeft w:val="0"/>
                                                      <w:marRight w:val="0"/>
                                                      <w:marTop w:val="240"/>
                                                      <w:marBottom w:val="240"/>
                                                      <w:divBdr>
                                                        <w:top w:val="single" w:sz="6" w:space="8" w:color="7FC3CE"/>
                                                        <w:left w:val="single" w:sz="6" w:space="13" w:color="7FC3CE"/>
                                                        <w:bottom w:val="single" w:sz="6" w:space="8" w:color="7FC3CE"/>
                                                        <w:right w:val="single" w:sz="6" w:space="13" w:color="7FC3CE"/>
                                                      </w:divBdr>
                                                    </w:div>
                                                  </w:divsChild>
                                                </w:div>
                                              </w:divsChild>
                                            </w:div>
                                          </w:divsChild>
                                        </w:div>
                                      </w:divsChild>
                                    </w:div>
                                  </w:divsChild>
                                </w:div>
                              </w:divsChild>
                            </w:div>
                          </w:divsChild>
                        </w:div>
                      </w:divsChild>
                    </w:div>
                  </w:divsChild>
                </w:div>
              </w:divsChild>
            </w:div>
          </w:divsChild>
        </w:div>
      </w:divsChild>
    </w:div>
    <w:div w:id="1726678419">
      <w:bodyDiv w:val="1"/>
      <w:marLeft w:val="0"/>
      <w:marRight w:val="0"/>
      <w:marTop w:val="0"/>
      <w:marBottom w:val="0"/>
      <w:divBdr>
        <w:top w:val="none" w:sz="0" w:space="0" w:color="auto"/>
        <w:left w:val="none" w:sz="0" w:space="0" w:color="auto"/>
        <w:bottom w:val="none" w:sz="0" w:space="0" w:color="auto"/>
        <w:right w:val="none" w:sz="0" w:space="0" w:color="auto"/>
      </w:divBdr>
    </w:div>
    <w:div w:id="1743287309">
      <w:bodyDiv w:val="1"/>
      <w:marLeft w:val="0"/>
      <w:marRight w:val="0"/>
      <w:marTop w:val="0"/>
      <w:marBottom w:val="0"/>
      <w:divBdr>
        <w:top w:val="none" w:sz="0" w:space="0" w:color="auto"/>
        <w:left w:val="none" w:sz="0" w:space="0" w:color="auto"/>
        <w:bottom w:val="none" w:sz="0" w:space="0" w:color="auto"/>
        <w:right w:val="none" w:sz="0" w:space="0" w:color="auto"/>
      </w:divBdr>
    </w:div>
    <w:div w:id="1765371823">
      <w:bodyDiv w:val="1"/>
      <w:marLeft w:val="0"/>
      <w:marRight w:val="0"/>
      <w:marTop w:val="0"/>
      <w:marBottom w:val="0"/>
      <w:divBdr>
        <w:top w:val="none" w:sz="0" w:space="0" w:color="auto"/>
        <w:left w:val="none" w:sz="0" w:space="0" w:color="auto"/>
        <w:bottom w:val="none" w:sz="0" w:space="0" w:color="auto"/>
        <w:right w:val="none" w:sz="0" w:space="0" w:color="auto"/>
      </w:divBdr>
    </w:div>
    <w:div w:id="1792745434">
      <w:bodyDiv w:val="1"/>
      <w:marLeft w:val="0"/>
      <w:marRight w:val="0"/>
      <w:marTop w:val="0"/>
      <w:marBottom w:val="0"/>
      <w:divBdr>
        <w:top w:val="none" w:sz="0" w:space="0" w:color="auto"/>
        <w:left w:val="none" w:sz="0" w:space="0" w:color="auto"/>
        <w:bottom w:val="none" w:sz="0" w:space="0" w:color="auto"/>
        <w:right w:val="none" w:sz="0" w:space="0" w:color="auto"/>
      </w:divBdr>
    </w:div>
    <w:div w:id="1802965323">
      <w:bodyDiv w:val="1"/>
      <w:marLeft w:val="0"/>
      <w:marRight w:val="0"/>
      <w:marTop w:val="0"/>
      <w:marBottom w:val="0"/>
      <w:divBdr>
        <w:top w:val="none" w:sz="0" w:space="0" w:color="auto"/>
        <w:left w:val="none" w:sz="0" w:space="0" w:color="auto"/>
        <w:bottom w:val="none" w:sz="0" w:space="0" w:color="auto"/>
        <w:right w:val="none" w:sz="0" w:space="0" w:color="auto"/>
      </w:divBdr>
    </w:div>
    <w:div w:id="1915819644">
      <w:bodyDiv w:val="1"/>
      <w:marLeft w:val="0"/>
      <w:marRight w:val="0"/>
      <w:marTop w:val="0"/>
      <w:marBottom w:val="0"/>
      <w:divBdr>
        <w:top w:val="none" w:sz="0" w:space="0" w:color="auto"/>
        <w:left w:val="none" w:sz="0" w:space="0" w:color="auto"/>
        <w:bottom w:val="none" w:sz="0" w:space="0" w:color="auto"/>
        <w:right w:val="none" w:sz="0" w:space="0" w:color="auto"/>
      </w:divBdr>
    </w:div>
    <w:div w:id="1917543815">
      <w:bodyDiv w:val="1"/>
      <w:marLeft w:val="0"/>
      <w:marRight w:val="0"/>
      <w:marTop w:val="0"/>
      <w:marBottom w:val="0"/>
      <w:divBdr>
        <w:top w:val="none" w:sz="0" w:space="0" w:color="auto"/>
        <w:left w:val="none" w:sz="0" w:space="0" w:color="auto"/>
        <w:bottom w:val="none" w:sz="0" w:space="0" w:color="auto"/>
        <w:right w:val="none" w:sz="0" w:space="0" w:color="auto"/>
      </w:divBdr>
    </w:div>
    <w:div w:id="1948541508">
      <w:bodyDiv w:val="1"/>
      <w:marLeft w:val="0"/>
      <w:marRight w:val="0"/>
      <w:marTop w:val="0"/>
      <w:marBottom w:val="0"/>
      <w:divBdr>
        <w:top w:val="none" w:sz="0" w:space="0" w:color="auto"/>
        <w:left w:val="none" w:sz="0" w:space="0" w:color="auto"/>
        <w:bottom w:val="none" w:sz="0" w:space="0" w:color="auto"/>
        <w:right w:val="none" w:sz="0" w:space="0" w:color="auto"/>
      </w:divBdr>
    </w:div>
    <w:div w:id="1960840233">
      <w:bodyDiv w:val="1"/>
      <w:marLeft w:val="0"/>
      <w:marRight w:val="0"/>
      <w:marTop w:val="0"/>
      <w:marBottom w:val="0"/>
      <w:divBdr>
        <w:top w:val="none" w:sz="0" w:space="0" w:color="auto"/>
        <w:left w:val="none" w:sz="0" w:space="0" w:color="auto"/>
        <w:bottom w:val="none" w:sz="0" w:space="0" w:color="auto"/>
        <w:right w:val="none" w:sz="0" w:space="0" w:color="auto"/>
      </w:divBdr>
    </w:div>
    <w:div w:id="2064212610">
      <w:bodyDiv w:val="1"/>
      <w:marLeft w:val="0"/>
      <w:marRight w:val="0"/>
      <w:marTop w:val="0"/>
      <w:marBottom w:val="0"/>
      <w:divBdr>
        <w:top w:val="none" w:sz="0" w:space="0" w:color="auto"/>
        <w:left w:val="none" w:sz="0" w:space="0" w:color="auto"/>
        <w:bottom w:val="none" w:sz="0" w:space="0" w:color="auto"/>
        <w:right w:val="none" w:sz="0" w:space="0" w:color="auto"/>
      </w:divBdr>
    </w:div>
    <w:div w:id="210908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142ACEC8AF22AA419B3B6C57619B3AC4" ma:contentTypeVersion="13" ma:contentTypeDescription="Crée un document." ma:contentTypeScope="" ma:versionID="b2bedec47e653343649edf6a82ea618a">
  <xsd:schema xmlns:xsd="http://www.w3.org/2001/XMLSchema" xmlns:xs="http://www.w3.org/2001/XMLSchema" xmlns:p="http://schemas.microsoft.com/office/2006/metadata/properties" xmlns:ns2="8423b44d-a08d-4049-a4a6-8c247ce12f99" xmlns:ns3="197f7ab0-5802-4cd5-b7a7-8d17e5ea449a" targetNamespace="http://schemas.microsoft.com/office/2006/metadata/properties" ma:root="true" ma:fieldsID="ecd91025dd8d3a79cfe5be44d33760f9" ns2:_="" ns3:_="">
    <xsd:import namespace="8423b44d-a08d-4049-a4a6-8c247ce12f99"/>
    <xsd:import namespace="197f7ab0-5802-4cd5-b7a7-8d17e5ea449a"/>
    <xsd:element name="properties">
      <xsd:complexType>
        <xsd:sequence>
          <xsd:element name="documentManagement">
            <xsd:complexType>
              <xsd:all>
                <xsd:element ref="ns2:MediaServiceMetadata" minOccurs="0"/>
                <xsd:element ref="ns2:MediaServiceFastMetadata" minOccurs="0"/>
                <xsd:element ref="ns2:Commentaires" minOccurs="0"/>
                <xsd:element ref="ns2:lcf76f155ced4ddcb4097134ff3c332f"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23b44d-a08d-4049-a4a6-8c247ce12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ommentaires" ma:index="10" nillable="true" ma:displayName="Commentaires" ma:description="Commentaires&#10;" ma:format="Dropdown" ma:internalName="Commentaires">
      <xsd:simpleType>
        <xsd:restriction base="dms:Note">
          <xsd:maxLength value="255"/>
        </xsd:restriction>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0f42f5e3-1cc3-4526-af1c-a442fa17136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7f7ab0-5802-4cd5-b7a7-8d17e5ea449a"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423b44d-a08d-4049-a4a6-8c247ce12f99">
      <Terms xmlns="http://schemas.microsoft.com/office/infopath/2007/PartnerControls"/>
    </lcf76f155ced4ddcb4097134ff3c332f>
    <Commentaires xmlns="8423b44d-a08d-4049-a4a6-8c247ce12f99" xsi:nil="true"/>
  </documentManagement>
</p:properties>
</file>

<file path=customXml/itemProps1.xml><?xml version="1.0" encoding="utf-8"?>
<ds:datastoreItem xmlns:ds="http://schemas.openxmlformats.org/officeDocument/2006/customXml" ds:itemID="{698C8CC7-1EC1-4072-8B96-E25CDCF3DA24}">
  <ds:schemaRefs>
    <ds:schemaRef ds:uri="http://schemas.openxmlformats.org/officeDocument/2006/bibliography"/>
  </ds:schemaRefs>
</ds:datastoreItem>
</file>

<file path=customXml/itemProps2.xml><?xml version="1.0" encoding="utf-8"?>
<ds:datastoreItem xmlns:ds="http://schemas.openxmlformats.org/officeDocument/2006/customXml" ds:itemID="{EF38D03B-2ED6-45AE-9816-D58B07410159}"/>
</file>

<file path=customXml/itemProps3.xml><?xml version="1.0" encoding="utf-8"?>
<ds:datastoreItem xmlns:ds="http://schemas.openxmlformats.org/officeDocument/2006/customXml" ds:itemID="{7526F706-3AD4-4AF7-8A74-E22EE687FA87}"/>
</file>

<file path=customXml/itemProps4.xml><?xml version="1.0" encoding="utf-8"?>
<ds:datastoreItem xmlns:ds="http://schemas.openxmlformats.org/officeDocument/2006/customXml" ds:itemID="{9C4936F9-3425-40DE-996A-F535F4BFEBBC}"/>
</file>

<file path=docProps/app.xml><?xml version="1.0" encoding="utf-8"?>
<Properties xmlns="http://schemas.openxmlformats.org/officeDocument/2006/extended-properties" xmlns:vt="http://schemas.openxmlformats.org/officeDocument/2006/docPropsVTypes">
  <Template>Normal.dotm</Template>
  <TotalTime>297</TotalTime>
  <Pages>7</Pages>
  <Words>2506</Words>
  <Characters>13786</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16260</CharactersWithSpaces>
  <SharedDoc>false</SharedDoc>
  <HLinks>
    <vt:vector size="732" baseType="variant">
      <vt:variant>
        <vt:i4>6094876</vt:i4>
      </vt:variant>
      <vt:variant>
        <vt:i4>726</vt:i4>
      </vt:variant>
      <vt:variant>
        <vt:i4>0</vt:i4>
      </vt:variant>
      <vt:variant>
        <vt:i4>5</vt:i4>
      </vt:variant>
      <vt:variant>
        <vt:lpwstr>https://chorus-pro.gouv.fr/cpp/utilisateur?execution=e3s1</vt:lpwstr>
      </vt:variant>
      <vt:variant>
        <vt:lpwstr/>
      </vt:variant>
      <vt:variant>
        <vt:i4>3473464</vt:i4>
      </vt:variant>
      <vt:variant>
        <vt:i4>723</vt:i4>
      </vt:variant>
      <vt:variant>
        <vt:i4>0</vt:i4>
      </vt:variant>
      <vt:variant>
        <vt:i4>5</vt:i4>
      </vt:variant>
      <vt:variant>
        <vt:lpwstr>https://communaute.chorus-pro.gouv.fr/</vt:lpwstr>
      </vt:variant>
      <vt:variant>
        <vt:lpwstr/>
      </vt:variant>
      <vt:variant>
        <vt:i4>2687031</vt:i4>
      </vt:variant>
      <vt:variant>
        <vt:i4>720</vt:i4>
      </vt:variant>
      <vt:variant>
        <vt:i4>0</vt:i4>
      </vt:variant>
      <vt:variant>
        <vt:i4>5</vt:i4>
      </vt:variant>
      <vt:variant>
        <vt:lpwstr>https://chorus-pro.gouv.fr/</vt:lpwstr>
      </vt:variant>
      <vt:variant>
        <vt:lpwstr/>
      </vt:variant>
      <vt:variant>
        <vt:i4>2359301</vt:i4>
      </vt:variant>
      <vt:variant>
        <vt:i4>713</vt:i4>
      </vt:variant>
      <vt:variant>
        <vt:i4>0</vt:i4>
      </vt:variant>
      <vt:variant>
        <vt:i4>5</vt:i4>
      </vt:variant>
      <vt:variant>
        <vt:lpwstr/>
      </vt:variant>
      <vt:variant>
        <vt:lpwstr>_Toc2953295</vt:lpwstr>
      </vt:variant>
      <vt:variant>
        <vt:i4>2359301</vt:i4>
      </vt:variant>
      <vt:variant>
        <vt:i4>707</vt:i4>
      </vt:variant>
      <vt:variant>
        <vt:i4>0</vt:i4>
      </vt:variant>
      <vt:variant>
        <vt:i4>5</vt:i4>
      </vt:variant>
      <vt:variant>
        <vt:lpwstr/>
      </vt:variant>
      <vt:variant>
        <vt:lpwstr>_Toc2953294</vt:lpwstr>
      </vt:variant>
      <vt:variant>
        <vt:i4>2359301</vt:i4>
      </vt:variant>
      <vt:variant>
        <vt:i4>701</vt:i4>
      </vt:variant>
      <vt:variant>
        <vt:i4>0</vt:i4>
      </vt:variant>
      <vt:variant>
        <vt:i4>5</vt:i4>
      </vt:variant>
      <vt:variant>
        <vt:lpwstr/>
      </vt:variant>
      <vt:variant>
        <vt:lpwstr>_Toc2953293</vt:lpwstr>
      </vt:variant>
      <vt:variant>
        <vt:i4>2359301</vt:i4>
      </vt:variant>
      <vt:variant>
        <vt:i4>695</vt:i4>
      </vt:variant>
      <vt:variant>
        <vt:i4>0</vt:i4>
      </vt:variant>
      <vt:variant>
        <vt:i4>5</vt:i4>
      </vt:variant>
      <vt:variant>
        <vt:lpwstr/>
      </vt:variant>
      <vt:variant>
        <vt:lpwstr>_Toc2953292</vt:lpwstr>
      </vt:variant>
      <vt:variant>
        <vt:i4>2359301</vt:i4>
      </vt:variant>
      <vt:variant>
        <vt:i4>689</vt:i4>
      </vt:variant>
      <vt:variant>
        <vt:i4>0</vt:i4>
      </vt:variant>
      <vt:variant>
        <vt:i4>5</vt:i4>
      </vt:variant>
      <vt:variant>
        <vt:lpwstr/>
      </vt:variant>
      <vt:variant>
        <vt:lpwstr>_Toc2953291</vt:lpwstr>
      </vt:variant>
      <vt:variant>
        <vt:i4>2359301</vt:i4>
      </vt:variant>
      <vt:variant>
        <vt:i4>683</vt:i4>
      </vt:variant>
      <vt:variant>
        <vt:i4>0</vt:i4>
      </vt:variant>
      <vt:variant>
        <vt:i4>5</vt:i4>
      </vt:variant>
      <vt:variant>
        <vt:lpwstr/>
      </vt:variant>
      <vt:variant>
        <vt:lpwstr>_Toc2953290</vt:lpwstr>
      </vt:variant>
      <vt:variant>
        <vt:i4>2424837</vt:i4>
      </vt:variant>
      <vt:variant>
        <vt:i4>677</vt:i4>
      </vt:variant>
      <vt:variant>
        <vt:i4>0</vt:i4>
      </vt:variant>
      <vt:variant>
        <vt:i4>5</vt:i4>
      </vt:variant>
      <vt:variant>
        <vt:lpwstr/>
      </vt:variant>
      <vt:variant>
        <vt:lpwstr>_Toc2953289</vt:lpwstr>
      </vt:variant>
      <vt:variant>
        <vt:i4>2424837</vt:i4>
      </vt:variant>
      <vt:variant>
        <vt:i4>671</vt:i4>
      </vt:variant>
      <vt:variant>
        <vt:i4>0</vt:i4>
      </vt:variant>
      <vt:variant>
        <vt:i4>5</vt:i4>
      </vt:variant>
      <vt:variant>
        <vt:lpwstr/>
      </vt:variant>
      <vt:variant>
        <vt:lpwstr>_Toc2953288</vt:lpwstr>
      </vt:variant>
      <vt:variant>
        <vt:i4>2424837</vt:i4>
      </vt:variant>
      <vt:variant>
        <vt:i4>665</vt:i4>
      </vt:variant>
      <vt:variant>
        <vt:i4>0</vt:i4>
      </vt:variant>
      <vt:variant>
        <vt:i4>5</vt:i4>
      </vt:variant>
      <vt:variant>
        <vt:lpwstr/>
      </vt:variant>
      <vt:variant>
        <vt:lpwstr>_Toc2953287</vt:lpwstr>
      </vt:variant>
      <vt:variant>
        <vt:i4>2424837</vt:i4>
      </vt:variant>
      <vt:variant>
        <vt:i4>659</vt:i4>
      </vt:variant>
      <vt:variant>
        <vt:i4>0</vt:i4>
      </vt:variant>
      <vt:variant>
        <vt:i4>5</vt:i4>
      </vt:variant>
      <vt:variant>
        <vt:lpwstr/>
      </vt:variant>
      <vt:variant>
        <vt:lpwstr>_Toc2953286</vt:lpwstr>
      </vt:variant>
      <vt:variant>
        <vt:i4>2424837</vt:i4>
      </vt:variant>
      <vt:variant>
        <vt:i4>653</vt:i4>
      </vt:variant>
      <vt:variant>
        <vt:i4>0</vt:i4>
      </vt:variant>
      <vt:variant>
        <vt:i4>5</vt:i4>
      </vt:variant>
      <vt:variant>
        <vt:lpwstr/>
      </vt:variant>
      <vt:variant>
        <vt:lpwstr>_Toc2953285</vt:lpwstr>
      </vt:variant>
      <vt:variant>
        <vt:i4>2424837</vt:i4>
      </vt:variant>
      <vt:variant>
        <vt:i4>647</vt:i4>
      </vt:variant>
      <vt:variant>
        <vt:i4>0</vt:i4>
      </vt:variant>
      <vt:variant>
        <vt:i4>5</vt:i4>
      </vt:variant>
      <vt:variant>
        <vt:lpwstr/>
      </vt:variant>
      <vt:variant>
        <vt:lpwstr>_Toc2953284</vt:lpwstr>
      </vt:variant>
      <vt:variant>
        <vt:i4>2424837</vt:i4>
      </vt:variant>
      <vt:variant>
        <vt:i4>641</vt:i4>
      </vt:variant>
      <vt:variant>
        <vt:i4>0</vt:i4>
      </vt:variant>
      <vt:variant>
        <vt:i4>5</vt:i4>
      </vt:variant>
      <vt:variant>
        <vt:lpwstr/>
      </vt:variant>
      <vt:variant>
        <vt:lpwstr>_Toc2953283</vt:lpwstr>
      </vt:variant>
      <vt:variant>
        <vt:i4>2424837</vt:i4>
      </vt:variant>
      <vt:variant>
        <vt:i4>635</vt:i4>
      </vt:variant>
      <vt:variant>
        <vt:i4>0</vt:i4>
      </vt:variant>
      <vt:variant>
        <vt:i4>5</vt:i4>
      </vt:variant>
      <vt:variant>
        <vt:lpwstr/>
      </vt:variant>
      <vt:variant>
        <vt:lpwstr>_Toc2953282</vt:lpwstr>
      </vt:variant>
      <vt:variant>
        <vt:i4>2424837</vt:i4>
      </vt:variant>
      <vt:variant>
        <vt:i4>629</vt:i4>
      </vt:variant>
      <vt:variant>
        <vt:i4>0</vt:i4>
      </vt:variant>
      <vt:variant>
        <vt:i4>5</vt:i4>
      </vt:variant>
      <vt:variant>
        <vt:lpwstr/>
      </vt:variant>
      <vt:variant>
        <vt:lpwstr>_Toc2953281</vt:lpwstr>
      </vt:variant>
      <vt:variant>
        <vt:i4>2424837</vt:i4>
      </vt:variant>
      <vt:variant>
        <vt:i4>623</vt:i4>
      </vt:variant>
      <vt:variant>
        <vt:i4>0</vt:i4>
      </vt:variant>
      <vt:variant>
        <vt:i4>5</vt:i4>
      </vt:variant>
      <vt:variant>
        <vt:lpwstr/>
      </vt:variant>
      <vt:variant>
        <vt:lpwstr>_Toc2953280</vt:lpwstr>
      </vt:variant>
      <vt:variant>
        <vt:i4>2752517</vt:i4>
      </vt:variant>
      <vt:variant>
        <vt:i4>617</vt:i4>
      </vt:variant>
      <vt:variant>
        <vt:i4>0</vt:i4>
      </vt:variant>
      <vt:variant>
        <vt:i4>5</vt:i4>
      </vt:variant>
      <vt:variant>
        <vt:lpwstr/>
      </vt:variant>
      <vt:variant>
        <vt:lpwstr>_Toc2953279</vt:lpwstr>
      </vt:variant>
      <vt:variant>
        <vt:i4>2752517</vt:i4>
      </vt:variant>
      <vt:variant>
        <vt:i4>611</vt:i4>
      </vt:variant>
      <vt:variant>
        <vt:i4>0</vt:i4>
      </vt:variant>
      <vt:variant>
        <vt:i4>5</vt:i4>
      </vt:variant>
      <vt:variant>
        <vt:lpwstr/>
      </vt:variant>
      <vt:variant>
        <vt:lpwstr>_Toc2953278</vt:lpwstr>
      </vt:variant>
      <vt:variant>
        <vt:i4>2752517</vt:i4>
      </vt:variant>
      <vt:variant>
        <vt:i4>605</vt:i4>
      </vt:variant>
      <vt:variant>
        <vt:i4>0</vt:i4>
      </vt:variant>
      <vt:variant>
        <vt:i4>5</vt:i4>
      </vt:variant>
      <vt:variant>
        <vt:lpwstr/>
      </vt:variant>
      <vt:variant>
        <vt:lpwstr>_Toc2953277</vt:lpwstr>
      </vt:variant>
      <vt:variant>
        <vt:i4>2752517</vt:i4>
      </vt:variant>
      <vt:variant>
        <vt:i4>599</vt:i4>
      </vt:variant>
      <vt:variant>
        <vt:i4>0</vt:i4>
      </vt:variant>
      <vt:variant>
        <vt:i4>5</vt:i4>
      </vt:variant>
      <vt:variant>
        <vt:lpwstr/>
      </vt:variant>
      <vt:variant>
        <vt:lpwstr>_Toc2953276</vt:lpwstr>
      </vt:variant>
      <vt:variant>
        <vt:i4>2752517</vt:i4>
      </vt:variant>
      <vt:variant>
        <vt:i4>593</vt:i4>
      </vt:variant>
      <vt:variant>
        <vt:i4>0</vt:i4>
      </vt:variant>
      <vt:variant>
        <vt:i4>5</vt:i4>
      </vt:variant>
      <vt:variant>
        <vt:lpwstr/>
      </vt:variant>
      <vt:variant>
        <vt:lpwstr>_Toc2953275</vt:lpwstr>
      </vt:variant>
      <vt:variant>
        <vt:i4>2752517</vt:i4>
      </vt:variant>
      <vt:variant>
        <vt:i4>587</vt:i4>
      </vt:variant>
      <vt:variant>
        <vt:i4>0</vt:i4>
      </vt:variant>
      <vt:variant>
        <vt:i4>5</vt:i4>
      </vt:variant>
      <vt:variant>
        <vt:lpwstr/>
      </vt:variant>
      <vt:variant>
        <vt:lpwstr>_Toc2953274</vt:lpwstr>
      </vt:variant>
      <vt:variant>
        <vt:i4>2752517</vt:i4>
      </vt:variant>
      <vt:variant>
        <vt:i4>581</vt:i4>
      </vt:variant>
      <vt:variant>
        <vt:i4>0</vt:i4>
      </vt:variant>
      <vt:variant>
        <vt:i4>5</vt:i4>
      </vt:variant>
      <vt:variant>
        <vt:lpwstr/>
      </vt:variant>
      <vt:variant>
        <vt:lpwstr>_Toc2953273</vt:lpwstr>
      </vt:variant>
      <vt:variant>
        <vt:i4>2752517</vt:i4>
      </vt:variant>
      <vt:variant>
        <vt:i4>575</vt:i4>
      </vt:variant>
      <vt:variant>
        <vt:i4>0</vt:i4>
      </vt:variant>
      <vt:variant>
        <vt:i4>5</vt:i4>
      </vt:variant>
      <vt:variant>
        <vt:lpwstr/>
      </vt:variant>
      <vt:variant>
        <vt:lpwstr>_Toc2953272</vt:lpwstr>
      </vt:variant>
      <vt:variant>
        <vt:i4>2752517</vt:i4>
      </vt:variant>
      <vt:variant>
        <vt:i4>569</vt:i4>
      </vt:variant>
      <vt:variant>
        <vt:i4>0</vt:i4>
      </vt:variant>
      <vt:variant>
        <vt:i4>5</vt:i4>
      </vt:variant>
      <vt:variant>
        <vt:lpwstr/>
      </vt:variant>
      <vt:variant>
        <vt:lpwstr>_Toc2953271</vt:lpwstr>
      </vt:variant>
      <vt:variant>
        <vt:i4>2752517</vt:i4>
      </vt:variant>
      <vt:variant>
        <vt:i4>563</vt:i4>
      </vt:variant>
      <vt:variant>
        <vt:i4>0</vt:i4>
      </vt:variant>
      <vt:variant>
        <vt:i4>5</vt:i4>
      </vt:variant>
      <vt:variant>
        <vt:lpwstr/>
      </vt:variant>
      <vt:variant>
        <vt:lpwstr>_Toc2953270</vt:lpwstr>
      </vt:variant>
      <vt:variant>
        <vt:i4>2818053</vt:i4>
      </vt:variant>
      <vt:variant>
        <vt:i4>557</vt:i4>
      </vt:variant>
      <vt:variant>
        <vt:i4>0</vt:i4>
      </vt:variant>
      <vt:variant>
        <vt:i4>5</vt:i4>
      </vt:variant>
      <vt:variant>
        <vt:lpwstr/>
      </vt:variant>
      <vt:variant>
        <vt:lpwstr>_Toc2953269</vt:lpwstr>
      </vt:variant>
      <vt:variant>
        <vt:i4>2818053</vt:i4>
      </vt:variant>
      <vt:variant>
        <vt:i4>551</vt:i4>
      </vt:variant>
      <vt:variant>
        <vt:i4>0</vt:i4>
      </vt:variant>
      <vt:variant>
        <vt:i4>5</vt:i4>
      </vt:variant>
      <vt:variant>
        <vt:lpwstr/>
      </vt:variant>
      <vt:variant>
        <vt:lpwstr>_Toc2953268</vt:lpwstr>
      </vt:variant>
      <vt:variant>
        <vt:i4>2818053</vt:i4>
      </vt:variant>
      <vt:variant>
        <vt:i4>545</vt:i4>
      </vt:variant>
      <vt:variant>
        <vt:i4>0</vt:i4>
      </vt:variant>
      <vt:variant>
        <vt:i4>5</vt:i4>
      </vt:variant>
      <vt:variant>
        <vt:lpwstr/>
      </vt:variant>
      <vt:variant>
        <vt:lpwstr>_Toc2953267</vt:lpwstr>
      </vt:variant>
      <vt:variant>
        <vt:i4>2818053</vt:i4>
      </vt:variant>
      <vt:variant>
        <vt:i4>539</vt:i4>
      </vt:variant>
      <vt:variant>
        <vt:i4>0</vt:i4>
      </vt:variant>
      <vt:variant>
        <vt:i4>5</vt:i4>
      </vt:variant>
      <vt:variant>
        <vt:lpwstr/>
      </vt:variant>
      <vt:variant>
        <vt:lpwstr>_Toc2953266</vt:lpwstr>
      </vt:variant>
      <vt:variant>
        <vt:i4>2818053</vt:i4>
      </vt:variant>
      <vt:variant>
        <vt:i4>533</vt:i4>
      </vt:variant>
      <vt:variant>
        <vt:i4>0</vt:i4>
      </vt:variant>
      <vt:variant>
        <vt:i4>5</vt:i4>
      </vt:variant>
      <vt:variant>
        <vt:lpwstr/>
      </vt:variant>
      <vt:variant>
        <vt:lpwstr>_Toc2953265</vt:lpwstr>
      </vt:variant>
      <vt:variant>
        <vt:i4>2818053</vt:i4>
      </vt:variant>
      <vt:variant>
        <vt:i4>527</vt:i4>
      </vt:variant>
      <vt:variant>
        <vt:i4>0</vt:i4>
      </vt:variant>
      <vt:variant>
        <vt:i4>5</vt:i4>
      </vt:variant>
      <vt:variant>
        <vt:lpwstr/>
      </vt:variant>
      <vt:variant>
        <vt:lpwstr>_Toc2953264</vt:lpwstr>
      </vt:variant>
      <vt:variant>
        <vt:i4>2818053</vt:i4>
      </vt:variant>
      <vt:variant>
        <vt:i4>521</vt:i4>
      </vt:variant>
      <vt:variant>
        <vt:i4>0</vt:i4>
      </vt:variant>
      <vt:variant>
        <vt:i4>5</vt:i4>
      </vt:variant>
      <vt:variant>
        <vt:lpwstr/>
      </vt:variant>
      <vt:variant>
        <vt:lpwstr>_Toc2953263</vt:lpwstr>
      </vt:variant>
      <vt:variant>
        <vt:i4>2818053</vt:i4>
      </vt:variant>
      <vt:variant>
        <vt:i4>515</vt:i4>
      </vt:variant>
      <vt:variant>
        <vt:i4>0</vt:i4>
      </vt:variant>
      <vt:variant>
        <vt:i4>5</vt:i4>
      </vt:variant>
      <vt:variant>
        <vt:lpwstr/>
      </vt:variant>
      <vt:variant>
        <vt:lpwstr>_Toc2953262</vt:lpwstr>
      </vt:variant>
      <vt:variant>
        <vt:i4>2818053</vt:i4>
      </vt:variant>
      <vt:variant>
        <vt:i4>509</vt:i4>
      </vt:variant>
      <vt:variant>
        <vt:i4>0</vt:i4>
      </vt:variant>
      <vt:variant>
        <vt:i4>5</vt:i4>
      </vt:variant>
      <vt:variant>
        <vt:lpwstr/>
      </vt:variant>
      <vt:variant>
        <vt:lpwstr>_Toc2953261</vt:lpwstr>
      </vt:variant>
      <vt:variant>
        <vt:i4>2818053</vt:i4>
      </vt:variant>
      <vt:variant>
        <vt:i4>503</vt:i4>
      </vt:variant>
      <vt:variant>
        <vt:i4>0</vt:i4>
      </vt:variant>
      <vt:variant>
        <vt:i4>5</vt:i4>
      </vt:variant>
      <vt:variant>
        <vt:lpwstr/>
      </vt:variant>
      <vt:variant>
        <vt:lpwstr>_Toc2953260</vt:lpwstr>
      </vt:variant>
      <vt:variant>
        <vt:i4>2621445</vt:i4>
      </vt:variant>
      <vt:variant>
        <vt:i4>497</vt:i4>
      </vt:variant>
      <vt:variant>
        <vt:i4>0</vt:i4>
      </vt:variant>
      <vt:variant>
        <vt:i4>5</vt:i4>
      </vt:variant>
      <vt:variant>
        <vt:lpwstr/>
      </vt:variant>
      <vt:variant>
        <vt:lpwstr>_Toc2953259</vt:lpwstr>
      </vt:variant>
      <vt:variant>
        <vt:i4>2621445</vt:i4>
      </vt:variant>
      <vt:variant>
        <vt:i4>491</vt:i4>
      </vt:variant>
      <vt:variant>
        <vt:i4>0</vt:i4>
      </vt:variant>
      <vt:variant>
        <vt:i4>5</vt:i4>
      </vt:variant>
      <vt:variant>
        <vt:lpwstr/>
      </vt:variant>
      <vt:variant>
        <vt:lpwstr>_Toc2953258</vt:lpwstr>
      </vt:variant>
      <vt:variant>
        <vt:i4>2621445</vt:i4>
      </vt:variant>
      <vt:variant>
        <vt:i4>485</vt:i4>
      </vt:variant>
      <vt:variant>
        <vt:i4>0</vt:i4>
      </vt:variant>
      <vt:variant>
        <vt:i4>5</vt:i4>
      </vt:variant>
      <vt:variant>
        <vt:lpwstr/>
      </vt:variant>
      <vt:variant>
        <vt:lpwstr>_Toc2953257</vt:lpwstr>
      </vt:variant>
      <vt:variant>
        <vt:i4>2621445</vt:i4>
      </vt:variant>
      <vt:variant>
        <vt:i4>479</vt:i4>
      </vt:variant>
      <vt:variant>
        <vt:i4>0</vt:i4>
      </vt:variant>
      <vt:variant>
        <vt:i4>5</vt:i4>
      </vt:variant>
      <vt:variant>
        <vt:lpwstr/>
      </vt:variant>
      <vt:variant>
        <vt:lpwstr>_Toc2953256</vt:lpwstr>
      </vt:variant>
      <vt:variant>
        <vt:i4>2621445</vt:i4>
      </vt:variant>
      <vt:variant>
        <vt:i4>473</vt:i4>
      </vt:variant>
      <vt:variant>
        <vt:i4>0</vt:i4>
      </vt:variant>
      <vt:variant>
        <vt:i4>5</vt:i4>
      </vt:variant>
      <vt:variant>
        <vt:lpwstr/>
      </vt:variant>
      <vt:variant>
        <vt:lpwstr>_Toc2953255</vt:lpwstr>
      </vt:variant>
      <vt:variant>
        <vt:i4>2621445</vt:i4>
      </vt:variant>
      <vt:variant>
        <vt:i4>467</vt:i4>
      </vt:variant>
      <vt:variant>
        <vt:i4>0</vt:i4>
      </vt:variant>
      <vt:variant>
        <vt:i4>5</vt:i4>
      </vt:variant>
      <vt:variant>
        <vt:lpwstr/>
      </vt:variant>
      <vt:variant>
        <vt:lpwstr>_Toc2953254</vt:lpwstr>
      </vt:variant>
      <vt:variant>
        <vt:i4>2621445</vt:i4>
      </vt:variant>
      <vt:variant>
        <vt:i4>461</vt:i4>
      </vt:variant>
      <vt:variant>
        <vt:i4>0</vt:i4>
      </vt:variant>
      <vt:variant>
        <vt:i4>5</vt:i4>
      </vt:variant>
      <vt:variant>
        <vt:lpwstr/>
      </vt:variant>
      <vt:variant>
        <vt:lpwstr>_Toc2953253</vt:lpwstr>
      </vt:variant>
      <vt:variant>
        <vt:i4>2621445</vt:i4>
      </vt:variant>
      <vt:variant>
        <vt:i4>455</vt:i4>
      </vt:variant>
      <vt:variant>
        <vt:i4>0</vt:i4>
      </vt:variant>
      <vt:variant>
        <vt:i4>5</vt:i4>
      </vt:variant>
      <vt:variant>
        <vt:lpwstr/>
      </vt:variant>
      <vt:variant>
        <vt:lpwstr>_Toc2953252</vt:lpwstr>
      </vt:variant>
      <vt:variant>
        <vt:i4>2621445</vt:i4>
      </vt:variant>
      <vt:variant>
        <vt:i4>449</vt:i4>
      </vt:variant>
      <vt:variant>
        <vt:i4>0</vt:i4>
      </vt:variant>
      <vt:variant>
        <vt:i4>5</vt:i4>
      </vt:variant>
      <vt:variant>
        <vt:lpwstr/>
      </vt:variant>
      <vt:variant>
        <vt:lpwstr>_Toc2953251</vt:lpwstr>
      </vt:variant>
      <vt:variant>
        <vt:i4>2621445</vt:i4>
      </vt:variant>
      <vt:variant>
        <vt:i4>443</vt:i4>
      </vt:variant>
      <vt:variant>
        <vt:i4>0</vt:i4>
      </vt:variant>
      <vt:variant>
        <vt:i4>5</vt:i4>
      </vt:variant>
      <vt:variant>
        <vt:lpwstr/>
      </vt:variant>
      <vt:variant>
        <vt:lpwstr>_Toc2953250</vt:lpwstr>
      </vt:variant>
      <vt:variant>
        <vt:i4>2686981</vt:i4>
      </vt:variant>
      <vt:variant>
        <vt:i4>437</vt:i4>
      </vt:variant>
      <vt:variant>
        <vt:i4>0</vt:i4>
      </vt:variant>
      <vt:variant>
        <vt:i4>5</vt:i4>
      </vt:variant>
      <vt:variant>
        <vt:lpwstr/>
      </vt:variant>
      <vt:variant>
        <vt:lpwstr>_Toc2953249</vt:lpwstr>
      </vt:variant>
      <vt:variant>
        <vt:i4>2686981</vt:i4>
      </vt:variant>
      <vt:variant>
        <vt:i4>431</vt:i4>
      </vt:variant>
      <vt:variant>
        <vt:i4>0</vt:i4>
      </vt:variant>
      <vt:variant>
        <vt:i4>5</vt:i4>
      </vt:variant>
      <vt:variant>
        <vt:lpwstr/>
      </vt:variant>
      <vt:variant>
        <vt:lpwstr>_Toc2953248</vt:lpwstr>
      </vt:variant>
      <vt:variant>
        <vt:i4>2686981</vt:i4>
      </vt:variant>
      <vt:variant>
        <vt:i4>425</vt:i4>
      </vt:variant>
      <vt:variant>
        <vt:i4>0</vt:i4>
      </vt:variant>
      <vt:variant>
        <vt:i4>5</vt:i4>
      </vt:variant>
      <vt:variant>
        <vt:lpwstr/>
      </vt:variant>
      <vt:variant>
        <vt:lpwstr>_Toc2953247</vt:lpwstr>
      </vt:variant>
      <vt:variant>
        <vt:i4>2686981</vt:i4>
      </vt:variant>
      <vt:variant>
        <vt:i4>419</vt:i4>
      </vt:variant>
      <vt:variant>
        <vt:i4>0</vt:i4>
      </vt:variant>
      <vt:variant>
        <vt:i4>5</vt:i4>
      </vt:variant>
      <vt:variant>
        <vt:lpwstr/>
      </vt:variant>
      <vt:variant>
        <vt:lpwstr>_Toc2953246</vt:lpwstr>
      </vt:variant>
      <vt:variant>
        <vt:i4>2686981</vt:i4>
      </vt:variant>
      <vt:variant>
        <vt:i4>413</vt:i4>
      </vt:variant>
      <vt:variant>
        <vt:i4>0</vt:i4>
      </vt:variant>
      <vt:variant>
        <vt:i4>5</vt:i4>
      </vt:variant>
      <vt:variant>
        <vt:lpwstr/>
      </vt:variant>
      <vt:variant>
        <vt:lpwstr>_Toc2953245</vt:lpwstr>
      </vt:variant>
      <vt:variant>
        <vt:i4>2686981</vt:i4>
      </vt:variant>
      <vt:variant>
        <vt:i4>407</vt:i4>
      </vt:variant>
      <vt:variant>
        <vt:i4>0</vt:i4>
      </vt:variant>
      <vt:variant>
        <vt:i4>5</vt:i4>
      </vt:variant>
      <vt:variant>
        <vt:lpwstr/>
      </vt:variant>
      <vt:variant>
        <vt:lpwstr>_Toc2953244</vt:lpwstr>
      </vt:variant>
      <vt:variant>
        <vt:i4>2686981</vt:i4>
      </vt:variant>
      <vt:variant>
        <vt:i4>401</vt:i4>
      </vt:variant>
      <vt:variant>
        <vt:i4>0</vt:i4>
      </vt:variant>
      <vt:variant>
        <vt:i4>5</vt:i4>
      </vt:variant>
      <vt:variant>
        <vt:lpwstr/>
      </vt:variant>
      <vt:variant>
        <vt:lpwstr>_Toc2953243</vt:lpwstr>
      </vt:variant>
      <vt:variant>
        <vt:i4>2686981</vt:i4>
      </vt:variant>
      <vt:variant>
        <vt:i4>395</vt:i4>
      </vt:variant>
      <vt:variant>
        <vt:i4>0</vt:i4>
      </vt:variant>
      <vt:variant>
        <vt:i4>5</vt:i4>
      </vt:variant>
      <vt:variant>
        <vt:lpwstr/>
      </vt:variant>
      <vt:variant>
        <vt:lpwstr>_Toc2953242</vt:lpwstr>
      </vt:variant>
      <vt:variant>
        <vt:i4>2686981</vt:i4>
      </vt:variant>
      <vt:variant>
        <vt:i4>389</vt:i4>
      </vt:variant>
      <vt:variant>
        <vt:i4>0</vt:i4>
      </vt:variant>
      <vt:variant>
        <vt:i4>5</vt:i4>
      </vt:variant>
      <vt:variant>
        <vt:lpwstr/>
      </vt:variant>
      <vt:variant>
        <vt:lpwstr>_Toc2953241</vt:lpwstr>
      </vt:variant>
      <vt:variant>
        <vt:i4>2686981</vt:i4>
      </vt:variant>
      <vt:variant>
        <vt:i4>383</vt:i4>
      </vt:variant>
      <vt:variant>
        <vt:i4>0</vt:i4>
      </vt:variant>
      <vt:variant>
        <vt:i4>5</vt:i4>
      </vt:variant>
      <vt:variant>
        <vt:lpwstr/>
      </vt:variant>
      <vt:variant>
        <vt:lpwstr>_Toc2953240</vt:lpwstr>
      </vt:variant>
      <vt:variant>
        <vt:i4>3014661</vt:i4>
      </vt:variant>
      <vt:variant>
        <vt:i4>377</vt:i4>
      </vt:variant>
      <vt:variant>
        <vt:i4>0</vt:i4>
      </vt:variant>
      <vt:variant>
        <vt:i4>5</vt:i4>
      </vt:variant>
      <vt:variant>
        <vt:lpwstr/>
      </vt:variant>
      <vt:variant>
        <vt:lpwstr>_Toc2953239</vt:lpwstr>
      </vt:variant>
      <vt:variant>
        <vt:i4>3014661</vt:i4>
      </vt:variant>
      <vt:variant>
        <vt:i4>371</vt:i4>
      </vt:variant>
      <vt:variant>
        <vt:i4>0</vt:i4>
      </vt:variant>
      <vt:variant>
        <vt:i4>5</vt:i4>
      </vt:variant>
      <vt:variant>
        <vt:lpwstr/>
      </vt:variant>
      <vt:variant>
        <vt:lpwstr>_Toc2953238</vt:lpwstr>
      </vt:variant>
      <vt:variant>
        <vt:i4>3014661</vt:i4>
      </vt:variant>
      <vt:variant>
        <vt:i4>365</vt:i4>
      </vt:variant>
      <vt:variant>
        <vt:i4>0</vt:i4>
      </vt:variant>
      <vt:variant>
        <vt:i4>5</vt:i4>
      </vt:variant>
      <vt:variant>
        <vt:lpwstr/>
      </vt:variant>
      <vt:variant>
        <vt:lpwstr>_Toc2953237</vt:lpwstr>
      </vt:variant>
      <vt:variant>
        <vt:i4>3014661</vt:i4>
      </vt:variant>
      <vt:variant>
        <vt:i4>359</vt:i4>
      </vt:variant>
      <vt:variant>
        <vt:i4>0</vt:i4>
      </vt:variant>
      <vt:variant>
        <vt:i4>5</vt:i4>
      </vt:variant>
      <vt:variant>
        <vt:lpwstr/>
      </vt:variant>
      <vt:variant>
        <vt:lpwstr>_Toc2953236</vt:lpwstr>
      </vt:variant>
      <vt:variant>
        <vt:i4>3014661</vt:i4>
      </vt:variant>
      <vt:variant>
        <vt:i4>353</vt:i4>
      </vt:variant>
      <vt:variant>
        <vt:i4>0</vt:i4>
      </vt:variant>
      <vt:variant>
        <vt:i4>5</vt:i4>
      </vt:variant>
      <vt:variant>
        <vt:lpwstr/>
      </vt:variant>
      <vt:variant>
        <vt:lpwstr>_Toc2953235</vt:lpwstr>
      </vt:variant>
      <vt:variant>
        <vt:i4>3014661</vt:i4>
      </vt:variant>
      <vt:variant>
        <vt:i4>347</vt:i4>
      </vt:variant>
      <vt:variant>
        <vt:i4>0</vt:i4>
      </vt:variant>
      <vt:variant>
        <vt:i4>5</vt:i4>
      </vt:variant>
      <vt:variant>
        <vt:lpwstr/>
      </vt:variant>
      <vt:variant>
        <vt:lpwstr>_Toc2953234</vt:lpwstr>
      </vt:variant>
      <vt:variant>
        <vt:i4>3014661</vt:i4>
      </vt:variant>
      <vt:variant>
        <vt:i4>341</vt:i4>
      </vt:variant>
      <vt:variant>
        <vt:i4>0</vt:i4>
      </vt:variant>
      <vt:variant>
        <vt:i4>5</vt:i4>
      </vt:variant>
      <vt:variant>
        <vt:lpwstr/>
      </vt:variant>
      <vt:variant>
        <vt:lpwstr>_Toc2953233</vt:lpwstr>
      </vt:variant>
      <vt:variant>
        <vt:i4>3014661</vt:i4>
      </vt:variant>
      <vt:variant>
        <vt:i4>335</vt:i4>
      </vt:variant>
      <vt:variant>
        <vt:i4>0</vt:i4>
      </vt:variant>
      <vt:variant>
        <vt:i4>5</vt:i4>
      </vt:variant>
      <vt:variant>
        <vt:lpwstr/>
      </vt:variant>
      <vt:variant>
        <vt:lpwstr>_Toc2953232</vt:lpwstr>
      </vt:variant>
      <vt:variant>
        <vt:i4>3014661</vt:i4>
      </vt:variant>
      <vt:variant>
        <vt:i4>329</vt:i4>
      </vt:variant>
      <vt:variant>
        <vt:i4>0</vt:i4>
      </vt:variant>
      <vt:variant>
        <vt:i4>5</vt:i4>
      </vt:variant>
      <vt:variant>
        <vt:lpwstr/>
      </vt:variant>
      <vt:variant>
        <vt:lpwstr>_Toc2953231</vt:lpwstr>
      </vt:variant>
      <vt:variant>
        <vt:i4>3014661</vt:i4>
      </vt:variant>
      <vt:variant>
        <vt:i4>323</vt:i4>
      </vt:variant>
      <vt:variant>
        <vt:i4>0</vt:i4>
      </vt:variant>
      <vt:variant>
        <vt:i4>5</vt:i4>
      </vt:variant>
      <vt:variant>
        <vt:lpwstr/>
      </vt:variant>
      <vt:variant>
        <vt:lpwstr>_Toc2953230</vt:lpwstr>
      </vt:variant>
      <vt:variant>
        <vt:i4>3080197</vt:i4>
      </vt:variant>
      <vt:variant>
        <vt:i4>317</vt:i4>
      </vt:variant>
      <vt:variant>
        <vt:i4>0</vt:i4>
      </vt:variant>
      <vt:variant>
        <vt:i4>5</vt:i4>
      </vt:variant>
      <vt:variant>
        <vt:lpwstr/>
      </vt:variant>
      <vt:variant>
        <vt:lpwstr>_Toc2953229</vt:lpwstr>
      </vt:variant>
      <vt:variant>
        <vt:i4>3080197</vt:i4>
      </vt:variant>
      <vt:variant>
        <vt:i4>311</vt:i4>
      </vt:variant>
      <vt:variant>
        <vt:i4>0</vt:i4>
      </vt:variant>
      <vt:variant>
        <vt:i4>5</vt:i4>
      </vt:variant>
      <vt:variant>
        <vt:lpwstr/>
      </vt:variant>
      <vt:variant>
        <vt:lpwstr>_Toc2953228</vt:lpwstr>
      </vt:variant>
      <vt:variant>
        <vt:i4>3080197</vt:i4>
      </vt:variant>
      <vt:variant>
        <vt:i4>305</vt:i4>
      </vt:variant>
      <vt:variant>
        <vt:i4>0</vt:i4>
      </vt:variant>
      <vt:variant>
        <vt:i4>5</vt:i4>
      </vt:variant>
      <vt:variant>
        <vt:lpwstr/>
      </vt:variant>
      <vt:variant>
        <vt:lpwstr>_Toc2953227</vt:lpwstr>
      </vt:variant>
      <vt:variant>
        <vt:i4>3080197</vt:i4>
      </vt:variant>
      <vt:variant>
        <vt:i4>299</vt:i4>
      </vt:variant>
      <vt:variant>
        <vt:i4>0</vt:i4>
      </vt:variant>
      <vt:variant>
        <vt:i4>5</vt:i4>
      </vt:variant>
      <vt:variant>
        <vt:lpwstr/>
      </vt:variant>
      <vt:variant>
        <vt:lpwstr>_Toc2953226</vt:lpwstr>
      </vt:variant>
      <vt:variant>
        <vt:i4>3080197</vt:i4>
      </vt:variant>
      <vt:variant>
        <vt:i4>293</vt:i4>
      </vt:variant>
      <vt:variant>
        <vt:i4>0</vt:i4>
      </vt:variant>
      <vt:variant>
        <vt:i4>5</vt:i4>
      </vt:variant>
      <vt:variant>
        <vt:lpwstr/>
      </vt:variant>
      <vt:variant>
        <vt:lpwstr>_Toc2953225</vt:lpwstr>
      </vt:variant>
      <vt:variant>
        <vt:i4>3080197</vt:i4>
      </vt:variant>
      <vt:variant>
        <vt:i4>287</vt:i4>
      </vt:variant>
      <vt:variant>
        <vt:i4>0</vt:i4>
      </vt:variant>
      <vt:variant>
        <vt:i4>5</vt:i4>
      </vt:variant>
      <vt:variant>
        <vt:lpwstr/>
      </vt:variant>
      <vt:variant>
        <vt:lpwstr>_Toc2953224</vt:lpwstr>
      </vt:variant>
      <vt:variant>
        <vt:i4>3080197</vt:i4>
      </vt:variant>
      <vt:variant>
        <vt:i4>281</vt:i4>
      </vt:variant>
      <vt:variant>
        <vt:i4>0</vt:i4>
      </vt:variant>
      <vt:variant>
        <vt:i4>5</vt:i4>
      </vt:variant>
      <vt:variant>
        <vt:lpwstr/>
      </vt:variant>
      <vt:variant>
        <vt:lpwstr>_Toc2953223</vt:lpwstr>
      </vt:variant>
      <vt:variant>
        <vt:i4>3080197</vt:i4>
      </vt:variant>
      <vt:variant>
        <vt:i4>275</vt:i4>
      </vt:variant>
      <vt:variant>
        <vt:i4>0</vt:i4>
      </vt:variant>
      <vt:variant>
        <vt:i4>5</vt:i4>
      </vt:variant>
      <vt:variant>
        <vt:lpwstr/>
      </vt:variant>
      <vt:variant>
        <vt:lpwstr>_Toc2953222</vt:lpwstr>
      </vt:variant>
      <vt:variant>
        <vt:i4>3080197</vt:i4>
      </vt:variant>
      <vt:variant>
        <vt:i4>269</vt:i4>
      </vt:variant>
      <vt:variant>
        <vt:i4>0</vt:i4>
      </vt:variant>
      <vt:variant>
        <vt:i4>5</vt:i4>
      </vt:variant>
      <vt:variant>
        <vt:lpwstr/>
      </vt:variant>
      <vt:variant>
        <vt:lpwstr>_Toc2953221</vt:lpwstr>
      </vt:variant>
      <vt:variant>
        <vt:i4>3080197</vt:i4>
      </vt:variant>
      <vt:variant>
        <vt:i4>263</vt:i4>
      </vt:variant>
      <vt:variant>
        <vt:i4>0</vt:i4>
      </vt:variant>
      <vt:variant>
        <vt:i4>5</vt:i4>
      </vt:variant>
      <vt:variant>
        <vt:lpwstr/>
      </vt:variant>
      <vt:variant>
        <vt:lpwstr>_Toc2953220</vt:lpwstr>
      </vt:variant>
      <vt:variant>
        <vt:i4>2883589</vt:i4>
      </vt:variant>
      <vt:variant>
        <vt:i4>257</vt:i4>
      </vt:variant>
      <vt:variant>
        <vt:i4>0</vt:i4>
      </vt:variant>
      <vt:variant>
        <vt:i4>5</vt:i4>
      </vt:variant>
      <vt:variant>
        <vt:lpwstr/>
      </vt:variant>
      <vt:variant>
        <vt:lpwstr>_Toc2953219</vt:lpwstr>
      </vt:variant>
      <vt:variant>
        <vt:i4>2883589</vt:i4>
      </vt:variant>
      <vt:variant>
        <vt:i4>251</vt:i4>
      </vt:variant>
      <vt:variant>
        <vt:i4>0</vt:i4>
      </vt:variant>
      <vt:variant>
        <vt:i4>5</vt:i4>
      </vt:variant>
      <vt:variant>
        <vt:lpwstr/>
      </vt:variant>
      <vt:variant>
        <vt:lpwstr>_Toc2953218</vt:lpwstr>
      </vt:variant>
      <vt:variant>
        <vt:i4>2883589</vt:i4>
      </vt:variant>
      <vt:variant>
        <vt:i4>245</vt:i4>
      </vt:variant>
      <vt:variant>
        <vt:i4>0</vt:i4>
      </vt:variant>
      <vt:variant>
        <vt:i4>5</vt:i4>
      </vt:variant>
      <vt:variant>
        <vt:lpwstr/>
      </vt:variant>
      <vt:variant>
        <vt:lpwstr>_Toc2953217</vt:lpwstr>
      </vt:variant>
      <vt:variant>
        <vt:i4>2883589</vt:i4>
      </vt:variant>
      <vt:variant>
        <vt:i4>239</vt:i4>
      </vt:variant>
      <vt:variant>
        <vt:i4>0</vt:i4>
      </vt:variant>
      <vt:variant>
        <vt:i4>5</vt:i4>
      </vt:variant>
      <vt:variant>
        <vt:lpwstr/>
      </vt:variant>
      <vt:variant>
        <vt:lpwstr>_Toc2953216</vt:lpwstr>
      </vt:variant>
      <vt:variant>
        <vt:i4>2883589</vt:i4>
      </vt:variant>
      <vt:variant>
        <vt:i4>233</vt:i4>
      </vt:variant>
      <vt:variant>
        <vt:i4>0</vt:i4>
      </vt:variant>
      <vt:variant>
        <vt:i4>5</vt:i4>
      </vt:variant>
      <vt:variant>
        <vt:lpwstr/>
      </vt:variant>
      <vt:variant>
        <vt:lpwstr>_Toc2953215</vt:lpwstr>
      </vt:variant>
      <vt:variant>
        <vt:i4>2883589</vt:i4>
      </vt:variant>
      <vt:variant>
        <vt:i4>227</vt:i4>
      </vt:variant>
      <vt:variant>
        <vt:i4>0</vt:i4>
      </vt:variant>
      <vt:variant>
        <vt:i4>5</vt:i4>
      </vt:variant>
      <vt:variant>
        <vt:lpwstr/>
      </vt:variant>
      <vt:variant>
        <vt:lpwstr>_Toc2953214</vt:lpwstr>
      </vt:variant>
      <vt:variant>
        <vt:i4>2883589</vt:i4>
      </vt:variant>
      <vt:variant>
        <vt:i4>221</vt:i4>
      </vt:variant>
      <vt:variant>
        <vt:i4>0</vt:i4>
      </vt:variant>
      <vt:variant>
        <vt:i4>5</vt:i4>
      </vt:variant>
      <vt:variant>
        <vt:lpwstr/>
      </vt:variant>
      <vt:variant>
        <vt:lpwstr>_Toc2953213</vt:lpwstr>
      </vt:variant>
      <vt:variant>
        <vt:i4>2883589</vt:i4>
      </vt:variant>
      <vt:variant>
        <vt:i4>215</vt:i4>
      </vt:variant>
      <vt:variant>
        <vt:i4>0</vt:i4>
      </vt:variant>
      <vt:variant>
        <vt:i4>5</vt:i4>
      </vt:variant>
      <vt:variant>
        <vt:lpwstr/>
      </vt:variant>
      <vt:variant>
        <vt:lpwstr>_Toc2953212</vt:lpwstr>
      </vt:variant>
      <vt:variant>
        <vt:i4>2883589</vt:i4>
      </vt:variant>
      <vt:variant>
        <vt:i4>209</vt:i4>
      </vt:variant>
      <vt:variant>
        <vt:i4>0</vt:i4>
      </vt:variant>
      <vt:variant>
        <vt:i4>5</vt:i4>
      </vt:variant>
      <vt:variant>
        <vt:lpwstr/>
      </vt:variant>
      <vt:variant>
        <vt:lpwstr>_Toc2953211</vt:lpwstr>
      </vt:variant>
      <vt:variant>
        <vt:i4>2883589</vt:i4>
      </vt:variant>
      <vt:variant>
        <vt:i4>203</vt:i4>
      </vt:variant>
      <vt:variant>
        <vt:i4>0</vt:i4>
      </vt:variant>
      <vt:variant>
        <vt:i4>5</vt:i4>
      </vt:variant>
      <vt:variant>
        <vt:lpwstr/>
      </vt:variant>
      <vt:variant>
        <vt:lpwstr>_Toc2953210</vt:lpwstr>
      </vt:variant>
      <vt:variant>
        <vt:i4>2949125</vt:i4>
      </vt:variant>
      <vt:variant>
        <vt:i4>197</vt:i4>
      </vt:variant>
      <vt:variant>
        <vt:i4>0</vt:i4>
      </vt:variant>
      <vt:variant>
        <vt:i4>5</vt:i4>
      </vt:variant>
      <vt:variant>
        <vt:lpwstr/>
      </vt:variant>
      <vt:variant>
        <vt:lpwstr>_Toc2953209</vt:lpwstr>
      </vt:variant>
      <vt:variant>
        <vt:i4>2949125</vt:i4>
      </vt:variant>
      <vt:variant>
        <vt:i4>191</vt:i4>
      </vt:variant>
      <vt:variant>
        <vt:i4>0</vt:i4>
      </vt:variant>
      <vt:variant>
        <vt:i4>5</vt:i4>
      </vt:variant>
      <vt:variant>
        <vt:lpwstr/>
      </vt:variant>
      <vt:variant>
        <vt:lpwstr>_Toc2953208</vt:lpwstr>
      </vt:variant>
      <vt:variant>
        <vt:i4>2949125</vt:i4>
      </vt:variant>
      <vt:variant>
        <vt:i4>185</vt:i4>
      </vt:variant>
      <vt:variant>
        <vt:i4>0</vt:i4>
      </vt:variant>
      <vt:variant>
        <vt:i4>5</vt:i4>
      </vt:variant>
      <vt:variant>
        <vt:lpwstr/>
      </vt:variant>
      <vt:variant>
        <vt:lpwstr>_Toc2953207</vt:lpwstr>
      </vt:variant>
      <vt:variant>
        <vt:i4>2949125</vt:i4>
      </vt:variant>
      <vt:variant>
        <vt:i4>179</vt:i4>
      </vt:variant>
      <vt:variant>
        <vt:i4>0</vt:i4>
      </vt:variant>
      <vt:variant>
        <vt:i4>5</vt:i4>
      </vt:variant>
      <vt:variant>
        <vt:lpwstr/>
      </vt:variant>
      <vt:variant>
        <vt:lpwstr>_Toc2953206</vt:lpwstr>
      </vt:variant>
      <vt:variant>
        <vt:i4>2949125</vt:i4>
      </vt:variant>
      <vt:variant>
        <vt:i4>173</vt:i4>
      </vt:variant>
      <vt:variant>
        <vt:i4>0</vt:i4>
      </vt:variant>
      <vt:variant>
        <vt:i4>5</vt:i4>
      </vt:variant>
      <vt:variant>
        <vt:lpwstr/>
      </vt:variant>
      <vt:variant>
        <vt:lpwstr>_Toc2953205</vt:lpwstr>
      </vt:variant>
      <vt:variant>
        <vt:i4>2949125</vt:i4>
      </vt:variant>
      <vt:variant>
        <vt:i4>167</vt:i4>
      </vt:variant>
      <vt:variant>
        <vt:i4>0</vt:i4>
      </vt:variant>
      <vt:variant>
        <vt:i4>5</vt:i4>
      </vt:variant>
      <vt:variant>
        <vt:lpwstr/>
      </vt:variant>
      <vt:variant>
        <vt:lpwstr>_Toc2953204</vt:lpwstr>
      </vt:variant>
      <vt:variant>
        <vt:i4>2949125</vt:i4>
      </vt:variant>
      <vt:variant>
        <vt:i4>161</vt:i4>
      </vt:variant>
      <vt:variant>
        <vt:i4>0</vt:i4>
      </vt:variant>
      <vt:variant>
        <vt:i4>5</vt:i4>
      </vt:variant>
      <vt:variant>
        <vt:lpwstr/>
      </vt:variant>
      <vt:variant>
        <vt:lpwstr>_Toc2953203</vt:lpwstr>
      </vt:variant>
      <vt:variant>
        <vt:i4>2949125</vt:i4>
      </vt:variant>
      <vt:variant>
        <vt:i4>155</vt:i4>
      </vt:variant>
      <vt:variant>
        <vt:i4>0</vt:i4>
      </vt:variant>
      <vt:variant>
        <vt:i4>5</vt:i4>
      </vt:variant>
      <vt:variant>
        <vt:lpwstr/>
      </vt:variant>
      <vt:variant>
        <vt:lpwstr>_Toc2953202</vt:lpwstr>
      </vt:variant>
      <vt:variant>
        <vt:i4>2949125</vt:i4>
      </vt:variant>
      <vt:variant>
        <vt:i4>149</vt:i4>
      </vt:variant>
      <vt:variant>
        <vt:i4>0</vt:i4>
      </vt:variant>
      <vt:variant>
        <vt:i4>5</vt:i4>
      </vt:variant>
      <vt:variant>
        <vt:lpwstr/>
      </vt:variant>
      <vt:variant>
        <vt:lpwstr>_Toc2953201</vt:lpwstr>
      </vt:variant>
      <vt:variant>
        <vt:i4>2949125</vt:i4>
      </vt:variant>
      <vt:variant>
        <vt:i4>143</vt:i4>
      </vt:variant>
      <vt:variant>
        <vt:i4>0</vt:i4>
      </vt:variant>
      <vt:variant>
        <vt:i4>5</vt:i4>
      </vt:variant>
      <vt:variant>
        <vt:lpwstr/>
      </vt:variant>
      <vt:variant>
        <vt:lpwstr>_Toc2953200</vt:lpwstr>
      </vt:variant>
      <vt:variant>
        <vt:i4>2359302</vt:i4>
      </vt:variant>
      <vt:variant>
        <vt:i4>137</vt:i4>
      </vt:variant>
      <vt:variant>
        <vt:i4>0</vt:i4>
      </vt:variant>
      <vt:variant>
        <vt:i4>5</vt:i4>
      </vt:variant>
      <vt:variant>
        <vt:lpwstr/>
      </vt:variant>
      <vt:variant>
        <vt:lpwstr>_Toc2953199</vt:lpwstr>
      </vt:variant>
      <vt:variant>
        <vt:i4>2359302</vt:i4>
      </vt:variant>
      <vt:variant>
        <vt:i4>131</vt:i4>
      </vt:variant>
      <vt:variant>
        <vt:i4>0</vt:i4>
      </vt:variant>
      <vt:variant>
        <vt:i4>5</vt:i4>
      </vt:variant>
      <vt:variant>
        <vt:lpwstr/>
      </vt:variant>
      <vt:variant>
        <vt:lpwstr>_Toc2953198</vt:lpwstr>
      </vt:variant>
      <vt:variant>
        <vt:i4>2359302</vt:i4>
      </vt:variant>
      <vt:variant>
        <vt:i4>125</vt:i4>
      </vt:variant>
      <vt:variant>
        <vt:i4>0</vt:i4>
      </vt:variant>
      <vt:variant>
        <vt:i4>5</vt:i4>
      </vt:variant>
      <vt:variant>
        <vt:lpwstr/>
      </vt:variant>
      <vt:variant>
        <vt:lpwstr>_Toc2953197</vt:lpwstr>
      </vt:variant>
      <vt:variant>
        <vt:i4>2359302</vt:i4>
      </vt:variant>
      <vt:variant>
        <vt:i4>119</vt:i4>
      </vt:variant>
      <vt:variant>
        <vt:i4>0</vt:i4>
      </vt:variant>
      <vt:variant>
        <vt:i4>5</vt:i4>
      </vt:variant>
      <vt:variant>
        <vt:lpwstr/>
      </vt:variant>
      <vt:variant>
        <vt:lpwstr>_Toc2953196</vt:lpwstr>
      </vt:variant>
      <vt:variant>
        <vt:i4>2359302</vt:i4>
      </vt:variant>
      <vt:variant>
        <vt:i4>113</vt:i4>
      </vt:variant>
      <vt:variant>
        <vt:i4>0</vt:i4>
      </vt:variant>
      <vt:variant>
        <vt:i4>5</vt:i4>
      </vt:variant>
      <vt:variant>
        <vt:lpwstr/>
      </vt:variant>
      <vt:variant>
        <vt:lpwstr>_Toc2953195</vt:lpwstr>
      </vt:variant>
      <vt:variant>
        <vt:i4>2359302</vt:i4>
      </vt:variant>
      <vt:variant>
        <vt:i4>107</vt:i4>
      </vt:variant>
      <vt:variant>
        <vt:i4>0</vt:i4>
      </vt:variant>
      <vt:variant>
        <vt:i4>5</vt:i4>
      </vt:variant>
      <vt:variant>
        <vt:lpwstr/>
      </vt:variant>
      <vt:variant>
        <vt:lpwstr>_Toc2953194</vt:lpwstr>
      </vt:variant>
      <vt:variant>
        <vt:i4>2359302</vt:i4>
      </vt:variant>
      <vt:variant>
        <vt:i4>101</vt:i4>
      </vt:variant>
      <vt:variant>
        <vt:i4>0</vt:i4>
      </vt:variant>
      <vt:variant>
        <vt:i4>5</vt:i4>
      </vt:variant>
      <vt:variant>
        <vt:lpwstr/>
      </vt:variant>
      <vt:variant>
        <vt:lpwstr>_Toc2953193</vt:lpwstr>
      </vt:variant>
      <vt:variant>
        <vt:i4>2359302</vt:i4>
      </vt:variant>
      <vt:variant>
        <vt:i4>95</vt:i4>
      </vt:variant>
      <vt:variant>
        <vt:i4>0</vt:i4>
      </vt:variant>
      <vt:variant>
        <vt:i4>5</vt:i4>
      </vt:variant>
      <vt:variant>
        <vt:lpwstr/>
      </vt:variant>
      <vt:variant>
        <vt:lpwstr>_Toc2953192</vt:lpwstr>
      </vt:variant>
      <vt:variant>
        <vt:i4>2359302</vt:i4>
      </vt:variant>
      <vt:variant>
        <vt:i4>89</vt:i4>
      </vt:variant>
      <vt:variant>
        <vt:i4>0</vt:i4>
      </vt:variant>
      <vt:variant>
        <vt:i4>5</vt:i4>
      </vt:variant>
      <vt:variant>
        <vt:lpwstr/>
      </vt:variant>
      <vt:variant>
        <vt:lpwstr>_Toc2953191</vt:lpwstr>
      </vt:variant>
      <vt:variant>
        <vt:i4>2359302</vt:i4>
      </vt:variant>
      <vt:variant>
        <vt:i4>83</vt:i4>
      </vt:variant>
      <vt:variant>
        <vt:i4>0</vt:i4>
      </vt:variant>
      <vt:variant>
        <vt:i4>5</vt:i4>
      </vt:variant>
      <vt:variant>
        <vt:lpwstr/>
      </vt:variant>
      <vt:variant>
        <vt:lpwstr>_Toc2953190</vt:lpwstr>
      </vt:variant>
      <vt:variant>
        <vt:i4>2424838</vt:i4>
      </vt:variant>
      <vt:variant>
        <vt:i4>77</vt:i4>
      </vt:variant>
      <vt:variant>
        <vt:i4>0</vt:i4>
      </vt:variant>
      <vt:variant>
        <vt:i4>5</vt:i4>
      </vt:variant>
      <vt:variant>
        <vt:lpwstr/>
      </vt:variant>
      <vt:variant>
        <vt:lpwstr>_Toc2953189</vt:lpwstr>
      </vt:variant>
      <vt:variant>
        <vt:i4>2424838</vt:i4>
      </vt:variant>
      <vt:variant>
        <vt:i4>71</vt:i4>
      </vt:variant>
      <vt:variant>
        <vt:i4>0</vt:i4>
      </vt:variant>
      <vt:variant>
        <vt:i4>5</vt:i4>
      </vt:variant>
      <vt:variant>
        <vt:lpwstr/>
      </vt:variant>
      <vt:variant>
        <vt:lpwstr>_Toc2953188</vt:lpwstr>
      </vt:variant>
      <vt:variant>
        <vt:i4>2424838</vt:i4>
      </vt:variant>
      <vt:variant>
        <vt:i4>65</vt:i4>
      </vt:variant>
      <vt:variant>
        <vt:i4>0</vt:i4>
      </vt:variant>
      <vt:variant>
        <vt:i4>5</vt:i4>
      </vt:variant>
      <vt:variant>
        <vt:lpwstr/>
      </vt:variant>
      <vt:variant>
        <vt:lpwstr>_Toc2953187</vt:lpwstr>
      </vt:variant>
      <vt:variant>
        <vt:i4>2424838</vt:i4>
      </vt:variant>
      <vt:variant>
        <vt:i4>59</vt:i4>
      </vt:variant>
      <vt:variant>
        <vt:i4>0</vt:i4>
      </vt:variant>
      <vt:variant>
        <vt:i4>5</vt:i4>
      </vt:variant>
      <vt:variant>
        <vt:lpwstr/>
      </vt:variant>
      <vt:variant>
        <vt:lpwstr>_Toc2953186</vt:lpwstr>
      </vt:variant>
      <vt:variant>
        <vt:i4>2424838</vt:i4>
      </vt:variant>
      <vt:variant>
        <vt:i4>53</vt:i4>
      </vt:variant>
      <vt:variant>
        <vt:i4>0</vt:i4>
      </vt:variant>
      <vt:variant>
        <vt:i4>5</vt:i4>
      </vt:variant>
      <vt:variant>
        <vt:lpwstr/>
      </vt:variant>
      <vt:variant>
        <vt:lpwstr>_Toc2953185</vt:lpwstr>
      </vt:variant>
      <vt:variant>
        <vt:i4>2424838</vt:i4>
      </vt:variant>
      <vt:variant>
        <vt:i4>47</vt:i4>
      </vt:variant>
      <vt:variant>
        <vt:i4>0</vt:i4>
      </vt:variant>
      <vt:variant>
        <vt:i4>5</vt:i4>
      </vt:variant>
      <vt:variant>
        <vt:lpwstr/>
      </vt:variant>
      <vt:variant>
        <vt:lpwstr>_Toc2953184</vt:lpwstr>
      </vt:variant>
      <vt:variant>
        <vt:i4>2424838</vt:i4>
      </vt:variant>
      <vt:variant>
        <vt:i4>41</vt:i4>
      </vt:variant>
      <vt:variant>
        <vt:i4>0</vt:i4>
      </vt:variant>
      <vt:variant>
        <vt:i4>5</vt:i4>
      </vt:variant>
      <vt:variant>
        <vt:lpwstr/>
      </vt:variant>
      <vt:variant>
        <vt:lpwstr>_Toc2953183</vt:lpwstr>
      </vt:variant>
      <vt:variant>
        <vt:i4>2424838</vt:i4>
      </vt:variant>
      <vt:variant>
        <vt:i4>35</vt:i4>
      </vt:variant>
      <vt:variant>
        <vt:i4>0</vt:i4>
      </vt:variant>
      <vt:variant>
        <vt:i4>5</vt:i4>
      </vt:variant>
      <vt:variant>
        <vt:lpwstr/>
      </vt:variant>
      <vt:variant>
        <vt:lpwstr>_Toc2953182</vt:lpwstr>
      </vt:variant>
      <vt:variant>
        <vt:i4>2424838</vt:i4>
      </vt:variant>
      <vt:variant>
        <vt:i4>29</vt:i4>
      </vt:variant>
      <vt:variant>
        <vt:i4>0</vt:i4>
      </vt:variant>
      <vt:variant>
        <vt:i4>5</vt:i4>
      </vt:variant>
      <vt:variant>
        <vt:lpwstr/>
      </vt:variant>
      <vt:variant>
        <vt:lpwstr>_Toc2953181</vt:lpwstr>
      </vt:variant>
      <vt:variant>
        <vt:i4>2424838</vt:i4>
      </vt:variant>
      <vt:variant>
        <vt:i4>23</vt:i4>
      </vt:variant>
      <vt:variant>
        <vt:i4>0</vt:i4>
      </vt:variant>
      <vt:variant>
        <vt:i4>5</vt:i4>
      </vt:variant>
      <vt:variant>
        <vt:lpwstr/>
      </vt:variant>
      <vt:variant>
        <vt:lpwstr>_Toc2953180</vt:lpwstr>
      </vt:variant>
      <vt:variant>
        <vt:i4>2752518</vt:i4>
      </vt:variant>
      <vt:variant>
        <vt:i4>17</vt:i4>
      </vt:variant>
      <vt:variant>
        <vt:i4>0</vt:i4>
      </vt:variant>
      <vt:variant>
        <vt:i4>5</vt:i4>
      </vt:variant>
      <vt:variant>
        <vt:lpwstr/>
      </vt:variant>
      <vt:variant>
        <vt:lpwstr>_Toc2953179</vt:lpwstr>
      </vt:variant>
      <vt:variant>
        <vt:i4>2752518</vt:i4>
      </vt:variant>
      <vt:variant>
        <vt:i4>11</vt:i4>
      </vt:variant>
      <vt:variant>
        <vt:i4>0</vt:i4>
      </vt:variant>
      <vt:variant>
        <vt:i4>5</vt:i4>
      </vt:variant>
      <vt:variant>
        <vt:lpwstr/>
      </vt:variant>
      <vt:variant>
        <vt:lpwstr>_Toc2953178</vt:lpwstr>
      </vt:variant>
      <vt:variant>
        <vt:i4>2752518</vt:i4>
      </vt:variant>
      <vt:variant>
        <vt:i4>5</vt:i4>
      </vt:variant>
      <vt:variant>
        <vt:i4>0</vt:i4>
      </vt:variant>
      <vt:variant>
        <vt:i4>5</vt:i4>
      </vt:variant>
      <vt:variant>
        <vt:lpwstr/>
      </vt:variant>
      <vt:variant>
        <vt:lpwstr>_Toc2953177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Desbruères</dc:creator>
  <cp:lastModifiedBy>SAINTE-MARTINE Olivia</cp:lastModifiedBy>
  <cp:revision>98</cp:revision>
  <cp:lastPrinted>2019-03-25T10:18:00Z</cp:lastPrinted>
  <dcterms:created xsi:type="dcterms:W3CDTF">2019-03-14T16:28:00Z</dcterms:created>
  <dcterms:modified xsi:type="dcterms:W3CDTF">2022-05-31T14:52:00Z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0x010100142ACEC8AF22AA419B3B6C57619B3AC4</vt:lpwstr>
  </property>
</Properties>
</file>